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B0" w:rsidRPr="00A233B0" w:rsidRDefault="00A233B0" w:rsidP="00A233B0">
      <w:pPr>
        <w:rPr>
          <w:rFonts w:ascii="Times New Roman" w:hAnsi="Times New Roman" w:cs="Times New Roman"/>
          <w:sz w:val="28"/>
          <w:szCs w:val="28"/>
          <w:lang w:val="uk-UA"/>
        </w:rPr>
      </w:pPr>
      <w:r w:rsidRPr="00A233B0">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2694167</wp:posOffset>
            </wp:positionH>
            <wp:positionV relativeFrom="paragraph">
              <wp:posOffset>-8117</wp:posOffset>
            </wp:positionV>
            <wp:extent cx="451043" cy="572494"/>
            <wp:effectExtent l="19050" t="0" r="6157" b="0"/>
            <wp:wrapNone/>
            <wp:docPr id="2"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5"/>
                    <a:srcRect/>
                    <a:stretch>
                      <a:fillRect/>
                    </a:stretch>
                  </pic:blipFill>
                  <pic:spPr bwMode="auto">
                    <a:xfrm>
                      <a:off x="0" y="0"/>
                      <a:ext cx="451043" cy="572494"/>
                    </a:xfrm>
                    <a:prstGeom prst="rect">
                      <a:avLst/>
                    </a:prstGeom>
                    <a:noFill/>
                    <a:ln w="9525">
                      <a:noFill/>
                      <a:miter lim="800000"/>
                      <a:headEnd/>
                      <a:tailEnd/>
                    </a:ln>
                  </pic:spPr>
                </pic:pic>
              </a:graphicData>
            </a:graphic>
          </wp:anchor>
        </w:drawing>
      </w:r>
    </w:p>
    <w:p w:rsidR="003325CA" w:rsidRDefault="003325CA" w:rsidP="005B3D26">
      <w:pPr>
        <w:spacing w:after="0" w:line="240" w:lineRule="auto"/>
        <w:jc w:val="center"/>
        <w:rPr>
          <w:rFonts w:ascii="Times New Roman" w:hAnsi="Times New Roman" w:cs="Times New Roman"/>
          <w:spacing w:val="80"/>
          <w:sz w:val="24"/>
          <w:szCs w:val="24"/>
          <w:lang w:val="uk-UA"/>
        </w:rPr>
      </w:pPr>
    </w:p>
    <w:p w:rsidR="003325CA" w:rsidRDefault="003325CA" w:rsidP="005B3D26">
      <w:pPr>
        <w:spacing w:after="0" w:line="240" w:lineRule="auto"/>
        <w:jc w:val="center"/>
        <w:rPr>
          <w:rFonts w:ascii="Times New Roman" w:hAnsi="Times New Roman" w:cs="Times New Roman"/>
          <w:spacing w:val="80"/>
          <w:sz w:val="24"/>
          <w:szCs w:val="24"/>
          <w:lang w:val="uk-UA"/>
        </w:rPr>
      </w:pPr>
    </w:p>
    <w:p w:rsidR="00A233B0" w:rsidRPr="00562B1E" w:rsidRDefault="00A233B0" w:rsidP="005B3D26">
      <w:pPr>
        <w:spacing w:after="0" w:line="240" w:lineRule="auto"/>
        <w:jc w:val="center"/>
        <w:rPr>
          <w:rFonts w:ascii="Times New Roman" w:hAnsi="Times New Roman" w:cs="Times New Roman"/>
          <w:spacing w:val="80"/>
          <w:sz w:val="24"/>
          <w:szCs w:val="24"/>
          <w:lang w:val="uk-UA"/>
        </w:rPr>
      </w:pPr>
      <w:r w:rsidRPr="00562B1E">
        <w:rPr>
          <w:rFonts w:ascii="Times New Roman" w:hAnsi="Times New Roman" w:cs="Times New Roman"/>
          <w:spacing w:val="80"/>
          <w:sz w:val="24"/>
          <w:szCs w:val="24"/>
          <w:lang w:val="uk-UA"/>
        </w:rPr>
        <w:t>СВІТИЛЬНЯНСЬКА СІЛЬСЬКА РАДА</w:t>
      </w:r>
    </w:p>
    <w:p w:rsidR="00A233B0" w:rsidRPr="00562B1E" w:rsidRDefault="00A233B0" w:rsidP="005B3D26">
      <w:pPr>
        <w:spacing w:after="0" w:line="240" w:lineRule="auto"/>
        <w:jc w:val="center"/>
        <w:rPr>
          <w:rFonts w:ascii="Times New Roman" w:hAnsi="Times New Roman" w:cs="Times New Roman"/>
          <w:spacing w:val="60"/>
          <w:sz w:val="24"/>
          <w:szCs w:val="24"/>
          <w:lang w:val="uk-UA"/>
        </w:rPr>
      </w:pPr>
      <w:r w:rsidRPr="00562B1E">
        <w:rPr>
          <w:rFonts w:ascii="Times New Roman" w:hAnsi="Times New Roman" w:cs="Times New Roman"/>
          <w:spacing w:val="60"/>
          <w:sz w:val="24"/>
          <w:szCs w:val="24"/>
          <w:lang w:val="uk-UA"/>
        </w:rPr>
        <w:t>Броварського району</w:t>
      </w:r>
    </w:p>
    <w:p w:rsidR="00A233B0" w:rsidRPr="00562B1E" w:rsidRDefault="00A233B0" w:rsidP="005B3D26">
      <w:pPr>
        <w:spacing w:after="0" w:line="240" w:lineRule="auto"/>
        <w:jc w:val="center"/>
        <w:rPr>
          <w:rFonts w:ascii="Times New Roman" w:hAnsi="Times New Roman" w:cs="Times New Roman"/>
          <w:spacing w:val="60"/>
          <w:sz w:val="24"/>
          <w:szCs w:val="24"/>
          <w:lang w:val="uk-UA"/>
        </w:rPr>
      </w:pPr>
      <w:r w:rsidRPr="00562B1E">
        <w:rPr>
          <w:rFonts w:ascii="Times New Roman" w:hAnsi="Times New Roman" w:cs="Times New Roman"/>
          <w:spacing w:val="60"/>
          <w:sz w:val="24"/>
          <w:szCs w:val="24"/>
          <w:lang w:val="uk-UA"/>
        </w:rPr>
        <w:t>Київської області</w:t>
      </w:r>
    </w:p>
    <w:p w:rsidR="00A233B0" w:rsidRPr="00562B1E" w:rsidRDefault="00A233B0" w:rsidP="005B3D26">
      <w:pPr>
        <w:spacing w:after="0" w:line="240" w:lineRule="auto"/>
        <w:jc w:val="center"/>
        <w:rPr>
          <w:rFonts w:ascii="Times New Roman" w:hAnsi="Times New Roman" w:cs="Times New Roman"/>
          <w:sz w:val="24"/>
          <w:szCs w:val="24"/>
          <w:lang w:val="uk-UA"/>
        </w:rPr>
      </w:pPr>
    </w:p>
    <w:p w:rsidR="00A233B0" w:rsidRPr="00562B1E" w:rsidRDefault="00A233B0" w:rsidP="005B3D26">
      <w:pPr>
        <w:spacing w:after="0" w:line="240" w:lineRule="auto"/>
        <w:jc w:val="center"/>
        <w:rPr>
          <w:rFonts w:ascii="Times New Roman" w:hAnsi="Times New Roman" w:cs="Times New Roman"/>
          <w:sz w:val="24"/>
          <w:szCs w:val="24"/>
          <w:lang w:val="uk-UA"/>
        </w:rPr>
      </w:pPr>
    </w:p>
    <w:p w:rsidR="00A233B0" w:rsidRPr="00562B1E" w:rsidRDefault="00A233B0" w:rsidP="005B3D26">
      <w:pPr>
        <w:spacing w:after="0" w:line="240" w:lineRule="auto"/>
        <w:jc w:val="center"/>
        <w:rPr>
          <w:rFonts w:ascii="Times New Roman" w:hAnsi="Times New Roman" w:cs="Times New Roman"/>
          <w:sz w:val="24"/>
          <w:szCs w:val="24"/>
          <w:lang w:val="uk-UA"/>
        </w:rPr>
      </w:pPr>
      <w:r w:rsidRPr="00562B1E">
        <w:rPr>
          <w:rFonts w:ascii="Times New Roman" w:hAnsi="Times New Roman" w:cs="Times New Roman"/>
          <w:sz w:val="24"/>
          <w:szCs w:val="24"/>
          <w:lang w:val="uk-UA"/>
        </w:rPr>
        <w:t>РІШЕННЯ</w:t>
      </w:r>
    </w:p>
    <w:p w:rsidR="00A233B0" w:rsidRPr="00562B1E" w:rsidRDefault="00A233B0" w:rsidP="005B3D26">
      <w:pPr>
        <w:spacing w:after="0" w:line="240" w:lineRule="auto"/>
        <w:jc w:val="center"/>
        <w:rPr>
          <w:rFonts w:ascii="Times New Roman" w:hAnsi="Times New Roman" w:cs="Times New Roman"/>
          <w:sz w:val="24"/>
          <w:szCs w:val="24"/>
          <w:lang w:val="uk-UA"/>
        </w:rPr>
      </w:pPr>
      <w:r w:rsidRPr="00562B1E">
        <w:rPr>
          <w:rFonts w:ascii="Times New Roman" w:hAnsi="Times New Roman" w:cs="Times New Roman"/>
          <w:sz w:val="24"/>
          <w:szCs w:val="24"/>
          <w:lang w:val="uk-UA"/>
        </w:rPr>
        <w:t>С.Світильня</w:t>
      </w:r>
    </w:p>
    <w:p w:rsidR="00562B1E" w:rsidRDefault="00562B1E" w:rsidP="00562B1E">
      <w:pPr>
        <w:spacing w:after="0" w:line="240" w:lineRule="auto"/>
        <w:rPr>
          <w:rFonts w:ascii="Times New Roman" w:hAnsi="Times New Roman" w:cs="Times New Roman"/>
          <w:sz w:val="24"/>
          <w:szCs w:val="24"/>
          <w:lang w:val="uk-UA"/>
        </w:rPr>
      </w:pPr>
    </w:p>
    <w:p w:rsidR="00562B1E" w:rsidRDefault="00562B1E" w:rsidP="00562B1E">
      <w:pPr>
        <w:spacing w:after="0" w:line="240" w:lineRule="auto"/>
        <w:ind w:firstLine="567"/>
        <w:rPr>
          <w:rFonts w:ascii="Times New Roman" w:hAnsi="Times New Roman" w:cs="Times New Roman"/>
          <w:b/>
          <w:sz w:val="24"/>
          <w:szCs w:val="24"/>
          <w:lang w:val="uk-UA"/>
        </w:rPr>
      </w:pPr>
    </w:p>
    <w:p w:rsidR="00562B1E" w:rsidRDefault="00562B1E" w:rsidP="00562B1E">
      <w:pPr>
        <w:spacing w:after="0" w:line="240" w:lineRule="auto"/>
        <w:ind w:firstLine="567"/>
        <w:rPr>
          <w:rFonts w:ascii="Times New Roman" w:hAnsi="Times New Roman" w:cs="Times New Roman"/>
          <w:b/>
          <w:sz w:val="24"/>
          <w:szCs w:val="24"/>
          <w:lang w:val="uk-UA"/>
        </w:rPr>
      </w:pPr>
    </w:p>
    <w:p w:rsidR="005B3D26" w:rsidRPr="00562B1E" w:rsidRDefault="00A233B0" w:rsidP="00562B1E">
      <w:pPr>
        <w:spacing w:after="0" w:line="240" w:lineRule="auto"/>
        <w:ind w:firstLine="567"/>
        <w:rPr>
          <w:rFonts w:ascii="Times New Roman" w:hAnsi="Times New Roman" w:cs="Times New Roman"/>
          <w:b/>
          <w:sz w:val="24"/>
          <w:szCs w:val="24"/>
          <w:lang w:val="uk-UA"/>
        </w:rPr>
      </w:pPr>
      <w:r w:rsidRPr="00562B1E">
        <w:rPr>
          <w:rFonts w:ascii="Times New Roman" w:hAnsi="Times New Roman" w:cs="Times New Roman"/>
          <w:b/>
          <w:sz w:val="24"/>
          <w:szCs w:val="24"/>
          <w:lang w:val="uk-UA"/>
        </w:rPr>
        <w:t xml:space="preserve">„ Про </w:t>
      </w:r>
      <w:r w:rsidR="005B3D26" w:rsidRPr="00562B1E">
        <w:rPr>
          <w:rFonts w:ascii="Times New Roman" w:hAnsi="Times New Roman" w:cs="Times New Roman"/>
          <w:b/>
          <w:sz w:val="24"/>
          <w:szCs w:val="24"/>
          <w:lang w:val="uk-UA"/>
        </w:rPr>
        <w:t>затвердження місцевих податків та</w:t>
      </w:r>
    </w:p>
    <w:p w:rsidR="00A233B0" w:rsidRPr="00562B1E" w:rsidRDefault="005B3D26" w:rsidP="00562B1E">
      <w:pPr>
        <w:spacing w:after="0" w:line="240" w:lineRule="auto"/>
        <w:ind w:firstLine="709"/>
        <w:rPr>
          <w:rFonts w:ascii="Times New Roman" w:hAnsi="Times New Roman" w:cs="Times New Roman"/>
          <w:b/>
          <w:sz w:val="24"/>
          <w:szCs w:val="24"/>
          <w:lang w:val="uk-UA"/>
        </w:rPr>
      </w:pPr>
      <w:r w:rsidRPr="00562B1E">
        <w:rPr>
          <w:rFonts w:ascii="Times New Roman" w:hAnsi="Times New Roman" w:cs="Times New Roman"/>
          <w:b/>
          <w:sz w:val="24"/>
          <w:szCs w:val="24"/>
          <w:lang w:val="uk-UA"/>
        </w:rPr>
        <w:t>зборів на 2017 рік</w:t>
      </w:r>
      <w:r w:rsidR="00A233B0" w:rsidRPr="00562B1E">
        <w:rPr>
          <w:rFonts w:ascii="Times New Roman" w:hAnsi="Times New Roman" w:cs="Times New Roman"/>
          <w:b/>
          <w:sz w:val="24"/>
          <w:szCs w:val="24"/>
          <w:lang w:val="uk-UA"/>
        </w:rPr>
        <w:t>”</w:t>
      </w:r>
    </w:p>
    <w:p w:rsidR="00A233B0" w:rsidRPr="00562B1E" w:rsidRDefault="00A233B0" w:rsidP="005B3D26">
      <w:pPr>
        <w:spacing w:after="0" w:line="240" w:lineRule="auto"/>
        <w:rPr>
          <w:rFonts w:ascii="Times New Roman" w:hAnsi="Times New Roman" w:cs="Times New Roman"/>
          <w:b/>
          <w:sz w:val="24"/>
          <w:szCs w:val="24"/>
          <w:lang w:val="uk-UA"/>
        </w:rPr>
      </w:pPr>
    </w:p>
    <w:p w:rsidR="00A233B0" w:rsidRPr="00562B1E" w:rsidRDefault="00A233B0" w:rsidP="005B3D26">
      <w:pPr>
        <w:spacing w:after="0" w:line="240" w:lineRule="auto"/>
        <w:rPr>
          <w:rFonts w:ascii="Times New Roman" w:hAnsi="Times New Roman" w:cs="Times New Roman"/>
          <w:b/>
          <w:sz w:val="24"/>
          <w:szCs w:val="24"/>
          <w:lang w:val="uk-UA"/>
        </w:rPr>
      </w:pPr>
    </w:p>
    <w:p w:rsidR="005B3D26" w:rsidRPr="00562B1E" w:rsidRDefault="005B3D26" w:rsidP="004800E5">
      <w:pPr>
        <w:tabs>
          <w:tab w:val="left" w:pos="-900"/>
          <w:tab w:val="left" w:pos="-720"/>
        </w:tabs>
        <w:autoSpaceDE w:val="0"/>
        <w:autoSpaceDN w:val="0"/>
        <w:adjustRightInd w:val="0"/>
        <w:spacing w:after="0" w:line="240" w:lineRule="auto"/>
        <w:ind w:firstLine="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Керуючись ст. 143 Конституції України, п.12.3 ст.12  Податкового кодексу України  від 02 грудня 2010 року  № 2755-VI  із змінами та доповненнями , відповідно до Закону України </w:t>
      </w:r>
      <w:r w:rsidR="00562B1E">
        <w:rPr>
          <w:rFonts w:ascii="Times New Roman" w:hAnsi="Times New Roman" w:cs="Times New Roman"/>
          <w:sz w:val="24"/>
          <w:szCs w:val="24"/>
          <w:lang w:val="uk-UA"/>
        </w:rPr>
        <w:t xml:space="preserve">  </w:t>
      </w:r>
      <w:r w:rsidRPr="00562B1E">
        <w:rPr>
          <w:rFonts w:ascii="Times New Roman" w:hAnsi="Times New Roman" w:cs="Times New Roman"/>
          <w:sz w:val="24"/>
          <w:szCs w:val="24"/>
          <w:lang w:val="uk-UA"/>
        </w:rPr>
        <w:t>„Про внесення змін до Податкового кодексу України та деяких законодавчих актів України та деяких законів України (щодо податкової реформи)  від  28.12.2014 р №71-</w:t>
      </w:r>
      <w:r w:rsidRPr="00562B1E">
        <w:rPr>
          <w:rFonts w:ascii="Times New Roman" w:hAnsi="Times New Roman" w:cs="Times New Roman"/>
          <w:sz w:val="24"/>
          <w:szCs w:val="24"/>
        </w:rPr>
        <w:t>VIII</w:t>
      </w:r>
      <w:r w:rsidRPr="00562B1E">
        <w:rPr>
          <w:rFonts w:ascii="Times New Roman" w:hAnsi="Times New Roman" w:cs="Times New Roman"/>
          <w:sz w:val="24"/>
          <w:szCs w:val="24"/>
          <w:lang w:val="uk-UA"/>
        </w:rPr>
        <w:t xml:space="preserve">, п.24 ст. 26, ст.ст.59,69  Закону України   «Про місцеве самоврядування в Україні»   з метою зміцнення матеріальної та фінансової бази місцевого самоврядування, а також сприяння соціально-економічного розвитку с. Світильня та с.Гребельки сесія  Світильнянської  сільської ради </w:t>
      </w:r>
    </w:p>
    <w:p w:rsidR="005B3D26" w:rsidRPr="00562B1E" w:rsidRDefault="005B3D26" w:rsidP="004800E5">
      <w:pPr>
        <w:tabs>
          <w:tab w:val="left" w:pos="2140"/>
        </w:tabs>
        <w:spacing w:after="0" w:line="240" w:lineRule="auto"/>
        <w:ind w:firstLine="567"/>
        <w:jc w:val="both"/>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 xml:space="preserve">                                            </w:t>
      </w:r>
    </w:p>
    <w:p w:rsidR="005B3D26" w:rsidRPr="00562B1E" w:rsidRDefault="005B3D26" w:rsidP="004800E5">
      <w:pPr>
        <w:tabs>
          <w:tab w:val="left" w:pos="2140"/>
        </w:tabs>
        <w:spacing w:after="0" w:line="240" w:lineRule="auto"/>
        <w:ind w:firstLine="567"/>
        <w:jc w:val="both"/>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 xml:space="preserve">                                                          ВИРІШИЛА :</w:t>
      </w:r>
    </w:p>
    <w:p w:rsidR="005B3D26" w:rsidRPr="00562B1E" w:rsidRDefault="005B3D26" w:rsidP="004800E5">
      <w:pPr>
        <w:spacing w:after="0" w:line="240" w:lineRule="auto"/>
        <w:ind w:firstLine="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ab/>
      </w:r>
    </w:p>
    <w:p w:rsidR="005B3D26" w:rsidRPr="00562B1E" w:rsidRDefault="003959F7" w:rsidP="004800E5">
      <w:pPr>
        <w:autoSpaceDE w:val="0"/>
        <w:autoSpaceDN w:val="0"/>
        <w:adjustRightInd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005B3D26" w:rsidRPr="00562B1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B3D26" w:rsidRPr="00562B1E">
        <w:rPr>
          <w:rFonts w:ascii="Times New Roman" w:hAnsi="Times New Roman" w:cs="Times New Roman"/>
          <w:sz w:val="24"/>
          <w:szCs w:val="24"/>
          <w:lang w:val="uk-UA"/>
        </w:rPr>
        <w:t xml:space="preserve">Встановити на території  Світильнянської сільської ради місцеві податки і збори </w:t>
      </w:r>
    </w:p>
    <w:p w:rsidR="003959F7" w:rsidRPr="003959F7" w:rsidRDefault="003959F7" w:rsidP="004800E5">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B3D26" w:rsidRPr="003959F7">
        <w:rPr>
          <w:rFonts w:ascii="Times New Roman" w:hAnsi="Times New Roman" w:cs="Times New Roman"/>
          <w:sz w:val="24"/>
          <w:szCs w:val="24"/>
          <w:lang w:val="uk-UA"/>
        </w:rPr>
        <w:t xml:space="preserve"> Податок на майно, в складі якого :</w:t>
      </w:r>
    </w:p>
    <w:p w:rsidR="003959F7" w:rsidRPr="003959F7" w:rsidRDefault="005B3D26" w:rsidP="004800E5">
      <w:pPr>
        <w:autoSpaceDE w:val="0"/>
        <w:autoSpaceDN w:val="0"/>
        <w:adjustRightInd w:val="0"/>
        <w:spacing w:after="0" w:line="240" w:lineRule="auto"/>
        <w:jc w:val="both"/>
        <w:rPr>
          <w:rFonts w:ascii="Times New Roman" w:hAnsi="Times New Roman" w:cs="Times New Roman"/>
          <w:sz w:val="24"/>
          <w:szCs w:val="24"/>
          <w:lang w:val="uk-UA"/>
        </w:rPr>
      </w:pPr>
      <w:r w:rsidRPr="003959F7">
        <w:rPr>
          <w:rFonts w:ascii="Times New Roman" w:hAnsi="Times New Roman" w:cs="Times New Roman"/>
          <w:sz w:val="24"/>
          <w:szCs w:val="24"/>
          <w:lang w:val="uk-UA"/>
        </w:rPr>
        <w:t xml:space="preserve">  - податок на нерухоме майно, відмінне від земельної ділянки;</w:t>
      </w:r>
    </w:p>
    <w:p w:rsidR="004800E5" w:rsidRDefault="005B3D26" w:rsidP="004800E5">
      <w:pPr>
        <w:autoSpaceDE w:val="0"/>
        <w:autoSpaceDN w:val="0"/>
        <w:adjustRightInd w:val="0"/>
        <w:spacing w:after="0" w:line="240" w:lineRule="auto"/>
        <w:jc w:val="both"/>
        <w:rPr>
          <w:rFonts w:ascii="Times New Roman" w:hAnsi="Times New Roman" w:cs="Times New Roman"/>
          <w:sz w:val="24"/>
          <w:szCs w:val="24"/>
          <w:lang w:val="uk-UA"/>
        </w:rPr>
      </w:pPr>
      <w:r w:rsidRPr="003959F7">
        <w:rPr>
          <w:rFonts w:ascii="Times New Roman" w:hAnsi="Times New Roman" w:cs="Times New Roman"/>
          <w:sz w:val="24"/>
          <w:szCs w:val="24"/>
          <w:lang w:val="uk-UA"/>
        </w:rPr>
        <w:t xml:space="preserve">  </w:t>
      </w:r>
      <w:r w:rsidR="004800E5" w:rsidRPr="003959F7">
        <w:rPr>
          <w:rFonts w:ascii="Times New Roman" w:hAnsi="Times New Roman" w:cs="Times New Roman"/>
          <w:sz w:val="24"/>
          <w:szCs w:val="24"/>
          <w:lang w:val="uk-UA"/>
        </w:rPr>
        <w:t xml:space="preserve">- плата за землю </w:t>
      </w:r>
    </w:p>
    <w:p w:rsidR="005B3D26" w:rsidRPr="003959F7" w:rsidRDefault="004800E5" w:rsidP="004800E5">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B3D26" w:rsidRPr="003959F7">
        <w:rPr>
          <w:rFonts w:ascii="Times New Roman" w:hAnsi="Times New Roman" w:cs="Times New Roman"/>
          <w:sz w:val="24"/>
          <w:szCs w:val="24"/>
          <w:lang w:val="uk-UA"/>
        </w:rPr>
        <w:t>- транспортний  податок;</w:t>
      </w:r>
    </w:p>
    <w:p w:rsidR="003959F7" w:rsidRPr="003959F7" w:rsidRDefault="003959F7" w:rsidP="004800E5">
      <w:pPr>
        <w:autoSpaceDE w:val="0"/>
        <w:autoSpaceDN w:val="0"/>
        <w:adjustRightInd w:val="0"/>
        <w:spacing w:after="0" w:line="240" w:lineRule="auto"/>
        <w:jc w:val="both"/>
        <w:rPr>
          <w:rFonts w:ascii="Times New Roman" w:hAnsi="Times New Roman" w:cs="Times New Roman"/>
          <w:sz w:val="24"/>
          <w:szCs w:val="24"/>
          <w:lang w:val="uk-UA"/>
        </w:rPr>
      </w:pPr>
      <w:r w:rsidRPr="003959F7">
        <w:rPr>
          <w:rFonts w:ascii="Times New Roman" w:hAnsi="Times New Roman" w:cs="Times New Roman"/>
          <w:sz w:val="24"/>
          <w:szCs w:val="24"/>
          <w:lang w:val="uk-UA"/>
        </w:rPr>
        <w:t>2)</w:t>
      </w:r>
      <w:r w:rsidR="005B3D26" w:rsidRPr="003959F7">
        <w:rPr>
          <w:rFonts w:ascii="Times New Roman" w:hAnsi="Times New Roman" w:cs="Times New Roman"/>
          <w:sz w:val="24"/>
          <w:szCs w:val="24"/>
          <w:lang w:val="uk-UA"/>
        </w:rPr>
        <w:t xml:space="preserve">  єдиний  податок</w:t>
      </w:r>
    </w:p>
    <w:p w:rsidR="005B3D26" w:rsidRDefault="003959F7" w:rsidP="004800E5">
      <w:pPr>
        <w:autoSpaceDE w:val="0"/>
        <w:autoSpaceDN w:val="0"/>
        <w:adjustRightInd w:val="0"/>
        <w:spacing w:after="0" w:line="240" w:lineRule="auto"/>
        <w:jc w:val="both"/>
        <w:rPr>
          <w:rFonts w:ascii="Times New Roman" w:hAnsi="Times New Roman" w:cs="Times New Roman"/>
          <w:sz w:val="24"/>
          <w:szCs w:val="24"/>
          <w:lang w:val="uk-UA"/>
        </w:rPr>
      </w:pPr>
      <w:r w:rsidRPr="003959F7">
        <w:rPr>
          <w:rFonts w:ascii="Times New Roman" w:hAnsi="Times New Roman" w:cs="Times New Roman"/>
          <w:sz w:val="24"/>
          <w:szCs w:val="24"/>
          <w:lang w:val="uk-UA"/>
        </w:rPr>
        <w:t xml:space="preserve">3) </w:t>
      </w:r>
      <w:r w:rsidR="005B3D26" w:rsidRPr="003959F7">
        <w:rPr>
          <w:rFonts w:ascii="Times New Roman" w:hAnsi="Times New Roman" w:cs="Times New Roman"/>
          <w:sz w:val="24"/>
          <w:szCs w:val="24"/>
          <w:lang w:val="uk-UA"/>
        </w:rPr>
        <w:t xml:space="preserve">акцизний  податок </w:t>
      </w:r>
      <w:r w:rsidR="005B3D26" w:rsidRPr="003959F7">
        <w:rPr>
          <w:rFonts w:ascii="Times New Roman" w:hAnsi="Times New Roman" w:cs="Times New Roman"/>
          <w:sz w:val="24"/>
          <w:szCs w:val="24"/>
        </w:rPr>
        <w:t> </w:t>
      </w:r>
      <w:r w:rsidR="005B3D26" w:rsidRPr="003959F7">
        <w:rPr>
          <w:rFonts w:ascii="Times New Roman" w:hAnsi="Times New Roman" w:cs="Times New Roman"/>
          <w:sz w:val="24"/>
          <w:szCs w:val="24"/>
          <w:lang w:val="uk-UA"/>
        </w:rPr>
        <w:t xml:space="preserve">з реалізації суб’єктами господарювання роздрібної </w:t>
      </w:r>
      <w:r w:rsidRPr="003959F7">
        <w:rPr>
          <w:rFonts w:ascii="Times New Roman" w:hAnsi="Times New Roman" w:cs="Times New Roman"/>
          <w:sz w:val="24"/>
          <w:szCs w:val="24"/>
          <w:lang w:val="uk-UA"/>
        </w:rPr>
        <w:t xml:space="preserve"> </w:t>
      </w:r>
      <w:r w:rsidR="005B3D26" w:rsidRPr="003959F7">
        <w:rPr>
          <w:rFonts w:ascii="Times New Roman" w:hAnsi="Times New Roman" w:cs="Times New Roman"/>
          <w:sz w:val="24"/>
          <w:szCs w:val="24"/>
          <w:lang w:val="uk-UA"/>
        </w:rPr>
        <w:t>торгівлі підакцизних товарів</w:t>
      </w:r>
    </w:p>
    <w:p w:rsidR="00FE31F1" w:rsidRPr="003959F7" w:rsidRDefault="00FE31F1" w:rsidP="004800E5">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місцевий збір</w:t>
      </w:r>
    </w:p>
    <w:p w:rsidR="005B3D26" w:rsidRPr="00562B1E" w:rsidRDefault="005B3D26" w:rsidP="004800E5">
      <w:pPr>
        <w:spacing w:after="0" w:line="240" w:lineRule="auto"/>
        <w:ind w:firstLine="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r w:rsidR="004800E5">
        <w:rPr>
          <w:rFonts w:ascii="Times New Roman" w:hAnsi="Times New Roman" w:cs="Times New Roman"/>
          <w:sz w:val="24"/>
          <w:szCs w:val="24"/>
          <w:lang w:val="uk-UA"/>
        </w:rPr>
        <w:t>ІІ.</w:t>
      </w:r>
      <w:r w:rsidRPr="00562B1E">
        <w:rPr>
          <w:rFonts w:ascii="Times New Roman" w:hAnsi="Times New Roman" w:cs="Times New Roman"/>
          <w:sz w:val="24"/>
          <w:szCs w:val="24"/>
          <w:lang w:val="uk-UA"/>
        </w:rPr>
        <w:t xml:space="preserve"> Рішення набирає чинності з 01 січня 2017року.</w:t>
      </w:r>
    </w:p>
    <w:p w:rsidR="005B3D26" w:rsidRPr="004800E5" w:rsidRDefault="005B3D26" w:rsidP="004800E5">
      <w:pPr>
        <w:autoSpaceDE w:val="0"/>
        <w:autoSpaceDN w:val="0"/>
        <w:adjustRightInd w:val="0"/>
        <w:spacing w:after="0" w:line="240" w:lineRule="auto"/>
        <w:ind w:firstLine="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r w:rsidR="004800E5">
        <w:rPr>
          <w:rFonts w:ascii="Times New Roman" w:hAnsi="Times New Roman" w:cs="Times New Roman"/>
          <w:sz w:val="24"/>
          <w:szCs w:val="24"/>
          <w:lang w:val="uk-UA"/>
        </w:rPr>
        <w:t>ІІІ</w:t>
      </w:r>
      <w:r w:rsidRPr="00562B1E">
        <w:rPr>
          <w:rFonts w:ascii="Times New Roman" w:hAnsi="Times New Roman" w:cs="Times New Roman"/>
          <w:sz w:val="24"/>
          <w:szCs w:val="24"/>
          <w:lang w:val="uk-UA"/>
        </w:rPr>
        <w:t xml:space="preserve">. </w:t>
      </w:r>
      <w:r w:rsidRPr="004800E5">
        <w:rPr>
          <w:rFonts w:ascii="Times New Roman" w:hAnsi="Times New Roman" w:cs="Times New Roman"/>
          <w:sz w:val="24"/>
          <w:szCs w:val="24"/>
          <w:lang w:val="uk-UA"/>
        </w:rPr>
        <w:t>Вважати таким, що втратили чинність  з 01.01.2017 року</w:t>
      </w:r>
      <w:r w:rsidRPr="004800E5">
        <w:rPr>
          <w:rFonts w:ascii="Times New Roman" w:hAnsi="Times New Roman" w:cs="Times New Roman"/>
          <w:b/>
          <w:sz w:val="24"/>
          <w:szCs w:val="24"/>
          <w:lang w:val="uk-UA"/>
        </w:rPr>
        <w:t xml:space="preserve">   </w:t>
      </w:r>
      <w:r w:rsidRPr="004800E5">
        <w:rPr>
          <w:rFonts w:ascii="Times New Roman" w:hAnsi="Times New Roman" w:cs="Times New Roman"/>
          <w:sz w:val="24"/>
          <w:szCs w:val="24"/>
          <w:lang w:val="uk-UA"/>
        </w:rPr>
        <w:t xml:space="preserve">рішення 3 сесії </w:t>
      </w:r>
      <w:r w:rsidR="004800E5" w:rsidRPr="004800E5">
        <w:rPr>
          <w:rFonts w:ascii="Times New Roman" w:hAnsi="Times New Roman" w:cs="Times New Roman"/>
          <w:sz w:val="24"/>
          <w:szCs w:val="24"/>
          <w:lang w:val="uk-UA"/>
        </w:rPr>
        <w:t>7</w:t>
      </w:r>
      <w:r w:rsidRPr="004800E5">
        <w:rPr>
          <w:rFonts w:ascii="Times New Roman" w:hAnsi="Times New Roman" w:cs="Times New Roman"/>
          <w:sz w:val="24"/>
          <w:szCs w:val="24"/>
          <w:lang w:val="uk-UA"/>
        </w:rPr>
        <w:t xml:space="preserve">  скликання</w:t>
      </w:r>
      <w:r w:rsidRPr="004800E5">
        <w:rPr>
          <w:rFonts w:ascii="Times New Roman" w:hAnsi="Times New Roman" w:cs="Times New Roman"/>
          <w:bCs/>
          <w:sz w:val="24"/>
          <w:szCs w:val="24"/>
          <w:lang w:val="uk-UA"/>
        </w:rPr>
        <w:t xml:space="preserve"> « П</w:t>
      </w:r>
      <w:r w:rsidR="004800E5" w:rsidRPr="004800E5">
        <w:rPr>
          <w:rFonts w:ascii="Times New Roman" w:hAnsi="Times New Roman" w:cs="Times New Roman"/>
          <w:bCs/>
          <w:sz w:val="24"/>
          <w:szCs w:val="24"/>
          <w:lang w:val="uk-UA"/>
        </w:rPr>
        <w:t>р</w:t>
      </w:r>
      <w:r w:rsidRPr="004800E5">
        <w:rPr>
          <w:rFonts w:ascii="Times New Roman" w:hAnsi="Times New Roman" w:cs="Times New Roman"/>
          <w:bCs/>
          <w:sz w:val="24"/>
          <w:szCs w:val="24"/>
          <w:lang w:val="uk-UA"/>
        </w:rPr>
        <w:t>о</w:t>
      </w:r>
      <w:r w:rsidR="004800E5" w:rsidRPr="004800E5">
        <w:rPr>
          <w:rFonts w:ascii="Times New Roman" w:hAnsi="Times New Roman" w:cs="Times New Roman"/>
          <w:bCs/>
          <w:sz w:val="24"/>
          <w:szCs w:val="24"/>
          <w:lang w:val="uk-UA"/>
        </w:rPr>
        <w:t xml:space="preserve"> встановлення </w:t>
      </w:r>
      <w:r w:rsidRPr="004800E5">
        <w:rPr>
          <w:rFonts w:ascii="Times New Roman" w:hAnsi="Times New Roman" w:cs="Times New Roman"/>
          <w:bCs/>
          <w:sz w:val="24"/>
          <w:szCs w:val="24"/>
          <w:lang w:val="uk-UA"/>
        </w:rPr>
        <w:t>місцев</w:t>
      </w:r>
      <w:r w:rsidR="004800E5" w:rsidRPr="004800E5">
        <w:rPr>
          <w:rFonts w:ascii="Times New Roman" w:hAnsi="Times New Roman" w:cs="Times New Roman"/>
          <w:bCs/>
          <w:sz w:val="24"/>
          <w:szCs w:val="24"/>
          <w:lang w:val="uk-UA"/>
        </w:rPr>
        <w:t>их</w:t>
      </w:r>
      <w:r w:rsidRPr="004800E5">
        <w:rPr>
          <w:rFonts w:ascii="Times New Roman" w:hAnsi="Times New Roman" w:cs="Times New Roman"/>
          <w:bCs/>
          <w:sz w:val="24"/>
          <w:szCs w:val="24"/>
          <w:lang w:val="uk-UA"/>
        </w:rPr>
        <w:t xml:space="preserve"> податк</w:t>
      </w:r>
      <w:r w:rsidR="004800E5" w:rsidRPr="004800E5">
        <w:rPr>
          <w:rFonts w:ascii="Times New Roman" w:hAnsi="Times New Roman" w:cs="Times New Roman"/>
          <w:bCs/>
          <w:sz w:val="24"/>
          <w:szCs w:val="24"/>
          <w:lang w:val="uk-UA"/>
        </w:rPr>
        <w:t>ів</w:t>
      </w:r>
      <w:r w:rsidRPr="004800E5">
        <w:rPr>
          <w:rFonts w:ascii="Times New Roman" w:hAnsi="Times New Roman" w:cs="Times New Roman"/>
          <w:bCs/>
          <w:sz w:val="24"/>
          <w:szCs w:val="24"/>
          <w:lang w:val="uk-UA"/>
        </w:rPr>
        <w:t xml:space="preserve"> </w:t>
      </w:r>
      <w:r w:rsidR="004800E5" w:rsidRPr="004800E5">
        <w:rPr>
          <w:rFonts w:ascii="Times New Roman" w:hAnsi="Times New Roman" w:cs="Times New Roman"/>
          <w:bCs/>
          <w:sz w:val="24"/>
          <w:szCs w:val="24"/>
          <w:lang w:val="uk-UA"/>
        </w:rPr>
        <w:t>та</w:t>
      </w:r>
      <w:r w:rsidRPr="004800E5">
        <w:rPr>
          <w:rFonts w:ascii="Times New Roman" w:hAnsi="Times New Roman" w:cs="Times New Roman"/>
          <w:bCs/>
          <w:sz w:val="24"/>
          <w:szCs w:val="24"/>
          <w:lang w:val="uk-UA"/>
        </w:rPr>
        <w:t xml:space="preserve"> збор</w:t>
      </w:r>
      <w:r w:rsidR="004800E5" w:rsidRPr="004800E5">
        <w:rPr>
          <w:rFonts w:ascii="Times New Roman" w:hAnsi="Times New Roman" w:cs="Times New Roman"/>
          <w:bCs/>
          <w:sz w:val="24"/>
          <w:szCs w:val="24"/>
          <w:lang w:val="uk-UA"/>
        </w:rPr>
        <w:t>ів</w:t>
      </w:r>
      <w:r w:rsidRPr="004800E5">
        <w:rPr>
          <w:rFonts w:ascii="Times New Roman" w:hAnsi="Times New Roman" w:cs="Times New Roman"/>
          <w:b/>
          <w:bCs/>
          <w:sz w:val="24"/>
          <w:szCs w:val="24"/>
          <w:lang w:val="uk-UA"/>
        </w:rPr>
        <w:t>»</w:t>
      </w:r>
      <w:r w:rsidRPr="004800E5">
        <w:rPr>
          <w:rFonts w:ascii="Times New Roman" w:hAnsi="Times New Roman" w:cs="Times New Roman"/>
          <w:sz w:val="24"/>
          <w:szCs w:val="24"/>
          <w:lang w:val="uk-UA"/>
        </w:rPr>
        <w:t xml:space="preserve">  від </w:t>
      </w:r>
      <w:r w:rsidR="004800E5" w:rsidRPr="004800E5">
        <w:rPr>
          <w:rFonts w:ascii="Times New Roman" w:hAnsi="Times New Roman" w:cs="Times New Roman"/>
          <w:sz w:val="24"/>
          <w:szCs w:val="24"/>
          <w:lang w:val="uk-UA"/>
        </w:rPr>
        <w:t>21</w:t>
      </w:r>
      <w:r w:rsidRPr="004800E5">
        <w:rPr>
          <w:rFonts w:ascii="Times New Roman" w:hAnsi="Times New Roman" w:cs="Times New Roman"/>
          <w:sz w:val="24"/>
          <w:szCs w:val="24"/>
          <w:lang w:val="uk-UA"/>
        </w:rPr>
        <w:t xml:space="preserve"> </w:t>
      </w:r>
      <w:r w:rsidR="004800E5" w:rsidRPr="004800E5">
        <w:rPr>
          <w:rFonts w:ascii="Times New Roman" w:hAnsi="Times New Roman" w:cs="Times New Roman"/>
          <w:sz w:val="24"/>
          <w:szCs w:val="24"/>
          <w:lang w:val="uk-UA"/>
        </w:rPr>
        <w:t xml:space="preserve">грудня </w:t>
      </w:r>
      <w:r w:rsidRPr="004800E5">
        <w:rPr>
          <w:rFonts w:ascii="Times New Roman" w:hAnsi="Times New Roman" w:cs="Times New Roman"/>
          <w:sz w:val="24"/>
          <w:szCs w:val="24"/>
          <w:lang w:val="uk-UA"/>
        </w:rPr>
        <w:t xml:space="preserve">2015 року   № </w:t>
      </w:r>
      <w:r w:rsidR="004800E5" w:rsidRPr="004800E5">
        <w:rPr>
          <w:rFonts w:ascii="Times New Roman" w:hAnsi="Times New Roman" w:cs="Times New Roman"/>
          <w:sz w:val="24"/>
          <w:szCs w:val="24"/>
          <w:lang w:val="uk-UA"/>
        </w:rPr>
        <w:t>14</w:t>
      </w:r>
      <w:r w:rsidRPr="004800E5">
        <w:rPr>
          <w:rFonts w:ascii="Times New Roman" w:hAnsi="Times New Roman" w:cs="Times New Roman"/>
          <w:sz w:val="24"/>
          <w:szCs w:val="24"/>
          <w:lang w:val="uk-UA"/>
        </w:rPr>
        <w:t xml:space="preserve">.      </w:t>
      </w:r>
    </w:p>
    <w:p w:rsidR="005B3D26" w:rsidRPr="00562B1E" w:rsidRDefault="005B3D26" w:rsidP="004800E5">
      <w:pPr>
        <w:pStyle w:val="1"/>
        <w:ind w:firstLine="567"/>
        <w:jc w:val="both"/>
        <w:rPr>
          <w:color w:val="000000"/>
          <w:sz w:val="24"/>
          <w:szCs w:val="24"/>
        </w:rPr>
      </w:pPr>
      <w:r w:rsidRPr="00562B1E">
        <w:rPr>
          <w:sz w:val="24"/>
          <w:szCs w:val="24"/>
        </w:rPr>
        <w:t xml:space="preserve">  </w:t>
      </w:r>
      <w:r w:rsidR="004800E5">
        <w:rPr>
          <w:sz w:val="24"/>
          <w:szCs w:val="24"/>
        </w:rPr>
        <w:t>І</w:t>
      </w:r>
      <w:r w:rsidR="004800E5">
        <w:rPr>
          <w:sz w:val="24"/>
          <w:szCs w:val="24"/>
          <w:lang w:val="en-US"/>
        </w:rPr>
        <w:t>V</w:t>
      </w:r>
      <w:r w:rsidRPr="00562B1E">
        <w:rPr>
          <w:sz w:val="24"/>
          <w:szCs w:val="24"/>
        </w:rPr>
        <w:t xml:space="preserve">. Контроль за виконанням рішення покласти на </w:t>
      </w:r>
      <w:r w:rsidRPr="00562B1E">
        <w:rPr>
          <w:color w:val="000000"/>
          <w:sz w:val="24"/>
          <w:szCs w:val="24"/>
        </w:rPr>
        <w:t>комісію з питань  бюджету, та комісію із земельних  питань. </w:t>
      </w:r>
    </w:p>
    <w:p w:rsidR="00A233B0" w:rsidRPr="00562B1E" w:rsidRDefault="00A233B0" w:rsidP="00562B1E">
      <w:pPr>
        <w:spacing w:after="0" w:line="240" w:lineRule="auto"/>
        <w:ind w:firstLine="567"/>
        <w:jc w:val="both"/>
        <w:rPr>
          <w:rFonts w:ascii="Times New Roman" w:hAnsi="Times New Roman" w:cs="Times New Roman"/>
          <w:sz w:val="24"/>
          <w:szCs w:val="24"/>
          <w:lang w:val="uk-UA"/>
        </w:rPr>
      </w:pPr>
    </w:p>
    <w:p w:rsidR="00A233B0" w:rsidRPr="00562B1E" w:rsidRDefault="00A233B0" w:rsidP="00562B1E">
      <w:pPr>
        <w:spacing w:after="0" w:line="240" w:lineRule="auto"/>
        <w:ind w:firstLine="567"/>
        <w:jc w:val="center"/>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p>
    <w:p w:rsidR="00A233B0" w:rsidRPr="00562B1E" w:rsidRDefault="00A233B0" w:rsidP="00562B1E">
      <w:pPr>
        <w:tabs>
          <w:tab w:val="left" w:pos="1080"/>
        </w:tabs>
        <w:spacing w:after="0" w:line="240" w:lineRule="auto"/>
        <w:ind w:firstLine="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p>
    <w:p w:rsidR="00A233B0" w:rsidRPr="00562B1E" w:rsidRDefault="00A233B0" w:rsidP="00562B1E">
      <w:pPr>
        <w:tabs>
          <w:tab w:val="left" w:pos="1080"/>
        </w:tabs>
        <w:spacing w:after="0" w:line="240" w:lineRule="auto"/>
        <w:ind w:firstLine="567"/>
        <w:jc w:val="both"/>
        <w:rPr>
          <w:rFonts w:ascii="Times New Roman" w:hAnsi="Times New Roman" w:cs="Times New Roman"/>
          <w:sz w:val="24"/>
          <w:szCs w:val="24"/>
          <w:lang w:val="uk-UA"/>
        </w:rPr>
      </w:pPr>
    </w:p>
    <w:p w:rsidR="00A233B0" w:rsidRPr="00562B1E" w:rsidRDefault="004800E5" w:rsidP="00562B1E">
      <w:pPr>
        <w:tabs>
          <w:tab w:val="left" w:pos="108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A233B0" w:rsidRPr="00562B1E">
        <w:rPr>
          <w:rFonts w:ascii="Times New Roman" w:hAnsi="Times New Roman" w:cs="Times New Roman"/>
          <w:sz w:val="24"/>
          <w:szCs w:val="24"/>
          <w:lang w:val="uk-UA"/>
        </w:rPr>
        <w:t xml:space="preserve">Сільський голова                                  </w:t>
      </w:r>
      <w:r w:rsidR="00A233B0" w:rsidRPr="00562B1E">
        <w:rPr>
          <w:rFonts w:ascii="Times New Roman" w:hAnsi="Times New Roman" w:cs="Times New Roman"/>
          <w:sz w:val="24"/>
          <w:szCs w:val="24"/>
          <w:lang w:val="uk-UA"/>
        </w:rPr>
        <w:tab/>
      </w:r>
      <w:r w:rsidR="00A233B0" w:rsidRPr="00562B1E">
        <w:rPr>
          <w:rFonts w:ascii="Times New Roman" w:hAnsi="Times New Roman" w:cs="Times New Roman"/>
          <w:sz w:val="24"/>
          <w:szCs w:val="24"/>
          <w:lang w:val="uk-UA"/>
        </w:rPr>
        <w:tab/>
        <w:t xml:space="preserve"> О.В.Кругляк</w:t>
      </w:r>
    </w:p>
    <w:p w:rsidR="00A233B0" w:rsidRPr="00562B1E" w:rsidRDefault="00A233B0" w:rsidP="00562B1E">
      <w:pPr>
        <w:spacing w:after="0" w:line="240" w:lineRule="auto"/>
        <w:ind w:firstLine="567"/>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p>
    <w:p w:rsidR="004800E5" w:rsidRDefault="00A233B0" w:rsidP="00562B1E">
      <w:pPr>
        <w:spacing w:after="0" w:line="240" w:lineRule="auto"/>
        <w:ind w:firstLine="567"/>
        <w:rPr>
          <w:rFonts w:ascii="Times New Roman" w:hAnsi="Times New Roman" w:cs="Times New Roman"/>
          <w:sz w:val="24"/>
          <w:szCs w:val="24"/>
          <w:lang w:val="uk-UA"/>
        </w:rPr>
      </w:pPr>
      <w:r w:rsidRPr="00562B1E">
        <w:rPr>
          <w:rFonts w:ascii="Times New Roman" w:hAnsi="Times New Roman" w:cs="Times New Roman"/>
          <w:sz w:val="24"/>
          <w:szCs w:val="24"/>
          <w:lang w:val="uk-UA"/>
        </w:rPr>
        <w:t>0</w:t>
      </w:r>
      <w:r w:rsidR="004800E5">
        <w:rPr>
          <w:rFonts w:ascii="Times New Roman" w:hAnsi="Times New Roman" w:cs="Times New Roman"/>
          <w:sz w:val="24"/>
          <w:szCs w:val="24"/>
          <w:lang w:val="uk-UA"/>
        </w:rPr>
        <w:t>2</w:t>
      </w:r>
      <w:r w:rsidRPr="00562B1E">
        <w:rPr>
          <w:rFonts w:ascii="Times New Roman" w:hAnsi="Times New Roman" w:cs="Times New Roman"/>
          <w:sz w:val="24"/>
          <w:szCs w:val="24"/>
          <w:lang w:val="uk-UA"/>
        </w:rPr>
        <w:t xml:space="preserve"> </w:t>
      </w:r>
      <w:r w:rsidR="004800E5">
        <w:rPr>
          <w:rFonts w:ascii="Times New Roman" w:hAnsi="Times New Roman" w:cs="Times New Roman"/>
          <w:sz w:val="24"/>
          <w:szCs w:val="24"/>
          <w:lang w:val="uk-UA"/>
        </w:rPr>
        <w:t>червня 2016</w:t>
      </w:r>
      <w:r w:rsidRPr="00562B1E">
        <w:rPr>
          <w:rFonts w:ascii="Times New Roman" w:hAnsi="Times New Roman" w:cs="Times New Roman"/>
          <w:sz w:val="24"/>
          <w:szCs w:val="24"/>
          <w:lang w:val="uk-UA"/>
        </w:rPr>
        <w:t xml:space="preserve"> року</w:t>
      </w:r>
      <w:r w:rsidR="004800E5">
        <w:rPr>
          <w:rFonts w:ascii="Times New Roman" w:hAnsi="Times New Roman" w:cs="Times New Roman"/>
          <w:sz w:val="24"/>
          <w:szCs w:val="24"/>
          <w:lang w:val="uk-UA"/>
        </w:rPr>
        <w:t>.</w:t>
      </w:r>
    </w:p>
    <w:p w:rsidR="00A233B0" w:rsidRPr="00562B1E" w:rsidRDefault="00A233B0" w:rsidP="00562B1E">
      <w:pPr>
        <w:spacing w:after="0" w:line="240" w:lineRule="auto"/>
        <w:ind w:firstLine="567"/>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r w:rsidR="004800E5" w:rsidRPr="004800E5">
        <w:rPr>
          <w:rFonts w:ascii="Times New Roman" w:hAnsi="Times New Roman" w:cs="Times New Roman"/>
          <w:sz w:val="24"/>
          <w:szCs w:val="24"/>
          <w:u w:val="single"/>
          <w:lang w:val="uk-UA"/>
        </w:rPr>
        <w:t>63</w:t>
      </w:r>
      <w:r w:rsidRPr="004800E5">
        <w:rPr>
          <w:rFonts w:ascii="Times New Roman" w:hAnsi="Times New Roman" w:cs="Times New Roman"/>
          <w:sz w:val="24"/>
          <w:szCs w:val="24"/>
          <w:u w:val="single"/>
          <w:lang w:val="uk-UA"/>
        </w:rPr>
        <w:t>-0</w:t>
      </w:r>
      <w:r w:rsidR="004800E5" w:rsidRPr="004800E5">
        <w:rPr>
          <w:rFonts w:ascii="Times New Roman" w:hAnsi="Times New Roman" w:cs="Times New Roman"/>
          <w:sz w:val="24"/>
          <w:szCs w:val="24"/>
          <w:u w:val="single"/>
          <w:lang w:val="uk-UA"/>
        </w:rPr>
        <w:t>6</w:t>
      </w:r>
      <w:r w:rsidRPr="004800E5">
        <w:rPr>
          <w:rFonts w:ascii="Times New Roman" w:hAnsi="Times New Roman" w:cs="Times New Roman"/>
          <w:sz w:val="24"/>
          <w:szCs w:val="24"/>
          <w:u w:val="single"/>
          <w:lang w:val="uk-UA"/>
        </w:rPr>
        <w:t>-07</w:t>
      </w:r>
      <w:r w:rsidRPr="00562B1E">
        <w:rPr>
          <w:rFonts w:ascii="Times New Roman" w:hAnsi="Times New Roman" w:cs="Times New Roman"/>
          <w:sz w:val="24"/>
          <w:szCs w:val="24"/>
          <w:u w:val="single"/>
          <w:lang w:val="uk-UA"/>
        </w:rPr>
        <w:t xml:space="preserve">    </w:t>
      </w:r>
    </w:p>
    <w:p w:rsidR="00A233B0" w:rsidRPr="00562B1E" w:rsidRDefault="00A233B0" w:rsidP="00562B1E">
      <w:pPr>
        <w:tabs>
          <w:tab w:val="left" w:pos="1080"/>
        </w:tabs>
        <w:ind w:firstLine="567"/>
        <w:jc w:val="both"/>
        <w:rPr>
          <w:rFonts w:ascii="Times New Roman" w:hAnsi="Times New Roman" w:cs="Times New Roman"/>
          <w:sz w:val="24"/>
          <w:szCs w:val="24"/>
          <w:lang w:val="uk-UA"/>
        </w:rPr>
      </w:pPr>
    </w:p>
    <w:p w:rsidR="00A233B0" w:rsidRPr="00562B1E" w:rsidRDefault="00A233B0" w:rsidP="00A233B0">
      <w:pPr>
        <w:tabs>
          <w:tab w:val="left" w:pos="1080"/>
        </w:tabs>
        <w:ind w:firstLine="708"/>
        <w:jc w:val="both"/>
        <w:rPr>
          <w:rFonts w:ascii="Times New Roman" w:hAnsi="Times New Roman" w:cs="Times New Roman"/>
          <w:sz w:val="24"/>
          <w:szCs w:val="24"/>
          <w:lang w:val="uk-UA"/>
        </w:rPr>
      </w:pPr>
    </w:p>
    <w:p w:rsidR="00A233B0" w:rsidRPr="00562B1E" w:rsidRDefault="00A233B0" w:rsidP="00A233B0">
      <w:pPr>
        <w:tabs>
          <w:tab w:val="left" w:pos="1080"/>
        </w:tabs>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r w:rsidRPr="00562B1E">
        <w:rPr>
          <w:rFonts w:ascii="Times New Roman" w:hAnsi="Times New Roman" w:cs="Times New Roman"/>
          <w:bCs/>
          <w:sz w:val="24"/>
          <w:szCs w:val="24"/>
          <w:lang w:val="uk-UA"/>
        </w:rPr>
        <w:t xml:space="preserve">  </w:t>
      </w:r>
      <w:r w:rsidRPr="00562B1E">
        <w:rPr>
          <w:rFonts w:ascii="Times New Roman" w:hAnsi="Times New Roman" w:cs="Times New Roman"/>
          <w:sz w:val="24"/>
          <w:szCs w:val="24"/>
          <w:lang w:val="uk-UA"/>
        </w:rPr>
        <w:t xml:space="preserve">       </w:t>
      </w:r>
    </w:p>
    <w:p w:rsidR="00A233B0" w:rsidRPr="00562B1E" w:rsidRDefault="00A233B0" w:rsidP="00F11744">
      <w:pPr>
        <w:pStyle w:val="a3"/>
        <w:spacing w:before="0" w:beforeAutospacing="0" w:after="0" w:afterAutospacing="0"/>
        <w:ind w:left="4956" w:firstLine="708"/>
        <w:jc w:val="center"/>
        <w:rPr>
          <w:lang w:val="uk-UA"/>
        </w:rPr>
      </w:pPr>
    </w:p>
    <w:p w:rsidR="00466A04" w:rsidRPr="00562B1E" w:rsidRDefault="00466A04" w:rsidP="00F11744">
      <w:pPr>
        <w:pStyle w:val="a3"/>
        <w:spacing w:before="0" w:beforeAutospacing="0" w:after="0" w:afterAutospacing="0"/>
        <w:ind w:left="4956" w:firstLine="708"/>
        <w:jc w:val="center"/>
        <w:rPr>
          <w:lang w:val="uk-UA"/>
        </w:rPr>
      </w:pPr>
      <w:r w:rsidRPr="00562B1E">
        <w:rPr>
          <w:lang w:val="uk-UA"/>
        </w:rPr>
        <w:lastRenderedPageBreak/>
        <w:t>Додаток</w:t>
      </w:r>
      <w:r w:rsidRPr="00562B1E">
        <w:t> </w:t>
      </w:r>
      <w:r w:rsidRPr="00562B1E">
        <w:rPr>
          <w:lang w:val="uk-UA"/>
        </w:rPr>
        <w:t xml:space="preserve"> № 1</w:t>
      </w:r>
    </w:p>
    <w:p w:rsidR="00466A04" w:rsidRPr="00562B1E" w:rsidRDefault="00F11744" w:rsidP="00F11744">
      <w:pPr>
        <w:pStyle w:val="a3"/>
        <w:tabs>
          <w:tab w:val="left" w:pos="5103"/>
        </w:tabs>
        <w:spacing w:before="0" w:beforeAutospacing="0" w:after="0" w:afterAutospacing="0"/>
        <w:jc w:val="center"/>
        <w:rPr>
          <w:lang w:val="uk-UA"/>
        </w:rPr>
      </w:pPr>
      <w:r w:rsidRPr="00562B1E">
        <w:rPr>
          <w:lang w:val="uk-UA"/>
        </w:rPr>
        <w:t xml:space="preserve">                                                                          </w:t>
      </w:r>
      <w:r w:rsidR="00466A04" w:rsidRPr="00562B1E">
        <w:t> </w:t>
      </w:r>
      <w:r w:rsidR="00466A04" w:rsidRPr="00562B1E">
        <w:rPr>
          <w:lang w:val="uk-UA"/>
        </w:rPr>
        <w:t>до</w:t>
      </w:r>
      <w:r w:rsidR="00466A04" w:rsidRPr="00562B1E">
        <w:t> </w:t>
      </w:r>
      <w:r w:rsidR="00466A04" w:rsidRPr="00562B1E">
        <w:rPr>
          <w:lang w:val="uk-UA"/>
        </w:rPr>
        <w:t xml:space="preserve"> рішення</w:t>
      </w:r>
      <w:r w:rsidR="00466A04" w:rsidRPr="00562B1E">
        <w:t> </w:t>
      </w:r>
      <w:r w:rsidR="00466A04" w:rsidRPr="00562B1E">
        <w:rPr>
          <w:lang w:val="uk-UA"/>
        </w:rPr>
        <w:t xml:space="preserve"> </w:t>
      </w:r>
      <w:r w:rsidRPr="00562B1E">
        <w:rPr>
          <w:lang w:val="uk-UA"/>
        </w:rPr>
        <w:t>6</w:t>
      </w:r>
      <w:r w:rsidR="00466A04" w:rsidRPr="00562B1E">
        <w:t> </w:t>
      </w:r>
      <w:r w:rsidR="00466A04" w:rsidRPr="00562B1E">
        <w:rPr>
          <w:lang w:val="uk-UA"/>
        </w:rPr>
        <w:t xml:space="preserve"> сесії</w:t>
      </w:r>
      <w:r w:rsidRPr="00562B1E">
        <w:rPr>
          <w:lang w:val="uk-UA"/>
        </w:rPr>
        <w:t xml:space="preserve"> 7 скликання</w:t>
      </w:r>
    </w:p>
    <w:p w:rsidR="00F11744" w:rsidRPr="00562B1E" w:rsidRDefault="00F11744" w:rsidP="00F11744">
      <w:pPr>
        <w:pStyle w:val="a3"/>
        <w:spacing w:before="0" w:beforeAutospacing="0" w:after="0" w:afterAutospacing="0"/>
        <w:jc w:val="center"/>
        <w:rPr>
          <w:lang w:val="uk-UA"/>
        </w:rPr>
      </w:pPr>
      <w:r w:rsidRPr="00562B1E">
        <w:rPr>
          <w:lang w:val="uk-UA"/>
        </w:rPr>
        <w:t xml:space="preserve">                                                                        Світильнянської сільської ради</w:t>
      </w:r>
    </w:p>
    <w:p w:rsidR="00F11744" w:rsidRPr="00562B1E" w:rsidRDefault="0015388F" w:rsidP="0015388F">
      <w:pPr>
        <w:pStyle w:val="a3"/>
        <w:spacing w:before="0" w:beforeAutospacing="0" w:after="0" w:afterAutospacing="0"/>
        <w:jc w:val="center"/>
        <w:rPr>
          <w:lang w:val="uk-UA"/>
        </w:rPr>
      </w:pPr>
      <w:r>
        <w:rPr>
          <w:lang w:val="uk-UA"/>
        </w:rPr>
        <w:t xml:space="preserve">                                                                                      </w:t>
      </w:r>
      <w:r w:rsidR="00F11744" w:rsidRPr="00562B1E">
        <w:rPr>
          <w:lang w:val="uk-UA"/>
        </w:rPr>
        <w:t>Броварського району Київської області</w:t>
      </w:r>
    </w:p>
    <w:p w:rsidR="00F11744" w:rsidRPr="00562B1E" w:rsidRDefault="00F11744" w:rsidP="00F11744">
      <w:pPr>
        <w:pStyle w:val="a3"/>
        <w:tabs>
          <w:tab w:val="left" w:pos="5103"/>
          <w:tab w:val="left" w:pos="6804"/>
        </w:tabs>
        <w:spacing w:before="0" w:beforeAutospacing="0" w:after="0" w:afterAutospacing="0"/>
        <w:jc w:val="center"/>
        <w:rPr>
          <w:lang w:val="uk-UA"/>
        </w:rPr>
      </w:pPr>
      <w:r w:rsidRPr="00562B1E">
        <w:rPr>
          <w:lang w:val="uk-UA"/>
        </w:rPr>
        <w:t xml:space="preserve">                                                                № 63 від 02.07.2016 року.</w:t>
      </w:r>
    </w:p>
    <w:p w:rsidR="00466A04" w:rsidRPr="00562B1E" w:rsidRDefault="00466A04" w:rsidP="00F11744">
      <w:pPr>
        <w:pStyle w:val="a3"/>
        <w:spacing w:before="0" w:beforeAutospacing="0" w:after="0" w:afterAutospacing="0"/>
        <w:jc w:val="center"/>
      </w:pP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r w:rsidRPr="00562B1E">
        <w:rPr>
          <w:lang w:val="uk-UA"/>
        </w:rPr>
        <w:t xml:space="preserve"> </w:t>
      </w:r>
      <w:r w:rsidRPr="00562B1E">
        <w:t> </w:t>
      </w:r>
    </w:p>
    <w:p w:rsidR="00466A04" w:rsidRPr="00562B1E" w:rsidRDefault="00466A04" w:rsidP="00466A04">
      <w:pPr>
        <w:pStyle w:val="a3"/>
        <w:spacing w:before="0" w:beforeAutospacing="0" w:after="0" w:afterAutospacing="0"/>
      </w:pPr>
      <w:r w:rsidRPr="00562B1E">
        <w:t>                                       </w:t>
      </w:r>
    </w:p>
    <w:p w:rsidR="00466A04" w:rsidRPr="00562B1E" w:rsidRDefault="00F11744" w:rsidP="00F11744">
      <w:pPr>
        <w:pStyle w:val="a3"/>
        <w:spacing w:before="0" w:beforeAutospacing="0" w:after="0" w:afterAutospacing="0"/>
        <w:ind w:left="708"/>
        <w:jc w:val="center"/>
        <w:rPr>
          <w:rStyle w:val="a4"/>
          <w:lang w:val="uk-UA"/>
        </w:rPr>
      </w:pPr>
      <w:r w:rsidRPr="00562B1E">
        <w:rPr>
          <w:rStyle w:val="a4"/>
          <w:lang w:val="uk-UA"/>
        </w:rPr>
        <w:t xml:space="preserve">ПРО ВСТАНОВЛЕННЯ МІСЦЕВИХ ПОДАТКІВ </w:t>
      </w:r>
    </w:p>
    <w:p w:rsidR="00F11744" w:rsidRPr="00562B1E" w:rsidRDefault="00F11744" w:rsidP="00F11744">
      <w:pPr>
        <w:pStyle w:val="a3"/>
        <w:spacing w:before="0" w:beforeAutospacing="0" w:after="0" w:afterAutospacing="0"/>
        <w:ind w:left="708"/>
        <w:jc w:val="center"/>
        <w:rPr>
          <w:rStyle w:val="a4"/>
          <w:lang w:val="uk-UA"/>
        </w:rPr>
      </w:pPr>
      <w:r w:rsidRPr="00562B1E">
        <w:rPr>
          <w:rStyle w:val="a4"/>
          <w:lang w:val="uk-UA"/>
        </w:rPr>
        <w:t>ТА ЗБОРІВ</w:t>
      </w:r>
    </w:p>
    <w:p w:rsidR="003959F7" w:rsidRDefault="003959F7" w:rsidP="00F11744">
      <w:pPr>
        <w:pStyle w:val="a3"/>
        <w:spacing w:before="0" w:beforeAutospacing="0" w:after="0" w:afterAutospacing="0"/>
        <w:ind w:left="708"/>
        <w:jc w:val="center"/>
        <w:rPr>
          <w:rStyle w:val="a4"/>
          <w:lang w:val="uk-UA"/>
        </w:rPr>
      </w:pPr>
    </w:p>
    <w:p w:rsidR="00F11744" w:rsidRPr="00562B1E" w:rsidRDefault="004800E5" w:rsidP="00F11744">
      <w:pPr>
        <w:pStyle w:val="a3"/>
        <w:spacing w:before="0" w:beforeAutospacing="0" w:after="0" w:afterAutospacing="0"/>
        <w:ind w:left="708"/>
        <w:jc w:val="center"/>
        <w:rPr>
          <w:rStyle w:val="a4"/>
          <w:lang w:val="uk-UA"/>
        </w:rPr>
      </w:pPr>
      <w:r>
        <w:rPr>
          <w:rStyle w:val="a4"/>
          <w:lang w:val="uk-UA"/>
        </w:rPr>
        <w:t>РОЗДІЛ</w:t>
      </w:r>
      <w:r w:rsidR="00F11744" w:rsidRPr="00562B1E">
        <w:rPr>
          <w:rStyle w:val="a4"/>
          <w:lang w:val="uk-UA"/>
        </w:rPr>
        <w:t xml:space="preserve"> І.</w:t>
      </w:r>
      <w:r w:rsidR="003959F7">
        <w:rPr>
          <w:rStyle w:val="a4"/>
          <w:lang w:val="uk-UA"/>
        </w:rPr>
        <w:t xml:space="preserve"> </w:t>
      </w:r>
      <w:r>
        <w:rPr>
          <w:rStyle w:val="a4"/>
          <w:lang w:val="uk-UA"/>
        </w:rPr>
        <w:t>ПОДАТОК НА МАЙНО</w:t>
      </w:r>
    </w:p>
    <w:p w:rsidR="00F11744" w:rsidRPr="00562B1E" w:rsidRDefault="00F11744" w:rsidP="003959F7">
      <w:pPr>
        <w:pStyle w:val="a3"/>
        <w:numPr>
          <w:ilvl w:val="1"/>
          <w:numId w:val="1"/>
        </w:numPr>
        <w:spacing w:before="0" w:beforeAutospacing="0" w:after="0" w:afterAutospacing="0"/>
        <w:ind w:left="0" w:firstLine="708"/>
        <w:jc w:val="both"/>
        <w:rPr>
          <w:rStyle w:val="a4"/>
          <w:b w:val="0"/>
          <w:lang w:val="uk-UA"/>
        </w:rPr>
      </w:pPr>
      <w:r w:rsidRPr="00562B1E">
        <w:rPr>
          <w:rStyle w:val="a4"/>
          <w:b w:val="0"/>
          <w:lang w:val="uk-UA"/>
        </w:rPr>
        <w:t>Податок на майно складається:</w:t>
      </w:r>
    </w:p>
    <w:p w:rsidR="00F11744" w:rsidRPr="00562B1E" w:rsidRDefault="00F11744" w:rsidP="003959F7">
      <w:pPr>
        <w:pStyle w:val="a3"/>
        <w:spacing w:before="0" w:beforeAutospacing="0" w:after="0" w:afterAutospacing="0"/>
        <w:jc w:val="both"/>
        <w:rPr>
          <w:rStyle w:val="a4"/>
          <w:b w:val="0"/>
          <w:lang w:val="uk-UA"/>
        </w:rPr>
      </w:pPr>
      <w:r w:rsidRPr="00562B1E">
        <w:rPr>
          <w:rStyle w:val="a4"/>
          <w:b w:val="0"/>
          <w:lang w:val="uk-UA"/>
        </w:rPr>
        <w:t>1.Податку на нерухоме майно, відмінне від земельної ділянки;</w:t>
      </w:r>
    </w:p>
    <w:p w:rsidR="00F11744" w:rsidRPr="00562B1E" w:rsidRDefault="00F11744" w:rsidP="003959F7">
      <w:pPr>
        <w:pStyle w:val="a3"/>
        <w:spacing w:before="0" w:beforeAutospacing="0" w:after="0" w:afterAutospacing="0"/>
        <w:jc w:val="both"/>
        <w:rPr>
          <w:rStyle w:val="a4"/>
          <w:b w:val="0"/>
          <w:lang w:val="uk-UA"/>
        </w:rPr>
      </w:pPr>
      <w:r w:rsidRPr="00562B1E">
        <w:rPr>
          <w:rStyle w:val="a4"/>
          <w:b w:val="0"/>
          <w:lang w:val="uk-UA"/>
        </w:rPr>
        <w:t>2.Плати за землю</w:t>
      </w:r>
    </w:p>
    <w:p w:rsidR="003959F7" w:rsidRPr="00FE31F1" w:rsidRDefault="00FE31F1" w:rsidP="00F11744">
      <w:pPr>
        <w:pStyle w:val="a3"/>
        <w:spacing w:before="0" w:beforeAutospacing="0" w:after="0" w:afterAutospacing="0"/>
        <w:jc w:val="both"/>
        <w:rPr>
          <w:rStyle w:val="a4"/>
          <w:b w:val="0"/>
          <w:lang w:val="uk-UA"/>
        </w:rPr>
      </w:pPr>
      <w:r w:rsidRPr="00FE31F1">
        <w:rPr>
          <w:rStyle w:val="a4"/>
          <w:b w:val="0"/>
          <w:lang w:val="uk-UA"/>
        </w:rPr>
        <w:t>3.</w:t>
      </w:r>
      <w:r>
        <w:rPr>
          <w:rStyle w:val="a4"/>
          <w:b w:val="0"/>
          <w:lang w:val="uk-UA"/>
        </w:rPr>
        <w:t>Транспортний податок</w:t>
      </w:r>
    </w:p>
    <w:p w:rsidR="00F11744" w:rsidRPr="004800E5" w:rsidRDefault="00F11744" w:rsidP="004800E5">
      <w:pPr>
        <w:pStyle w:val="a3"/>
        <w:spacing w:before="0" w:beforeAutospacing="0" w:after="0" w:afterAutospacing="0"/>
        <w:jc w:val="center"/>
        <w:rPr>
          <w:u w:val="single"/>
          <w:lang w:val="uk-UA"/>
        </w:rPr>
      </w:pPr>
      <w:r w:rsidRPr="004800E5">
        <w:rPr>
          <w:rStyle w:val="a4"/>
          <w:u w:val="single"/>
          <w:lang w:val="uk-UA"/>
        </w:rPr>
        <w:t>1.1. Податку на нерухоме майно, відмінне від земельної ділянки</w:t>
      </w:r>
    </w:p>
    <w:p w:rsidR="00466A04" w:rsidRPr="003959F7" w:rsidRDefault="005434A7" w:rsidP="005434A7">
      <w:pPr>
        <w:pStyle w:val="a3"/>
        <w:spacing w:before="0" w:beforeAutospacing="0" w:after="0" w:afterAutospacing="0"/>
        <w:jc w:val="center"/>
        <w:rPr>
          <w:b/>
        </w:rPr>
      </w:pPr>
      <w:r w:rsidRPr="003959F7">
        <w:rPr>
          <w:b/>
          <w:lang w:val="uk-UA"/>
        </w:rPr>
        <w:t xml:space="preserve">1. </w:t>
      </w:r>
      <w:r w:rsidR="00466A04" w:rsidRPr="003959F7">
        <w:rPr>
          <w:rStyle w:val="a4"/>
        </w:rPr>
        <w:t>Платники податку</w:t>
      </w:r>
    </w:p>
    <w:p w:rsidR="00466A04" w:rsidRPr="00562B1E" w:rsidRDefault="005434A7" w:rsidP="003959F7">
      <w:pPr>
        <w:pStyle w:val="a3"/>
        <w:spacing w:before="0" w:beforeAutospacing="0" w:after="0" w:afterAutospacing="0"/>
        <w:ind w:firstLine="708"/>
        <w:jc w:val="both"/>
      </w:pPr>
      <w:r w:rsidRPr="00562B1E">
        <w:rPr>
          <w:lang w:val="uk-UA"/>
        </w:rPr>
        <w:t>1</w:t>
      </w:r>
      <w:r w:rsidR="00466A04" w:rsidRPr="00562B1E">
        <w:t xml:space="preserve">.1. Платниками податку є фізичні та юридичні особи, </w:t>
      </w:r>
      <w:proofErr w:type="gramStart"/>
      <w:r w:rsidR="00466A04" w:rsidRPr="00562B1E">
        <w:t>в</w:t>
      </w:r>
      <w:proofErr w:type="gramEnd"/>
      <w:r w:rsidR="00466A04" w:rsidRPr="00562B1E">
        <w:t xml:space="preserve"> тому числі нерезиденти, які є власниками об'єктів житлової та/або нежитлової нерухомості.</w:t>
      </w:r>
    </w:p>
    <w:p w:rsidR="00466A04" w:rsidRPr="003959F7" w:rsidRDefault="005434A7" w:rsidP="003959F7">
      <w:pPr>
        <w:pStyle w:val="a3"/>
        <w:spacing w:before="0" w:beforeAutospacing="0" w:after="0" w:afterAutospacing="0"/>
        <w:ind w:firstLine="708"/>
        <w:jc w:val="both"/>
        <w:rPr>
          <w:lang w:val="uk-UA"/>
        </w:rPr>
      </w:pPr>
      <w:r w:rsidRPr="00562B1E">
        <w:rPr>
          <w:lang w:val="uk-UA"/>
        </w:rPr>
        <w:t>1</w:t>
      </w:r>
      <w:r w:rsidR="00466A04" w:rsidRPr="003959F7">
        <w:rPr>
          <w:lang w:val="uk-UA"/>
        </w:rPr>
        <w:t>.2.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466A04" w:rsidRPr="00534B37" w:rsidRDefault="00466A04" w:rsidP="00466A04">
      <w:pPr>
        <w:pStyle w:val="a3"/>
        <w:spacing w:before="0" w:beforeAutospacing="0" w:after="0" w:afterAutospacing="0"/>
        <w:jc w:val="both"/>
        <w:rPr>
          <w:lang w:val="uk-UA"/>
        </w:rPr>
      </w:pPr>
      <w:r w:rsidRPr="00534B37">
        <w:rPr>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66A04" w:rsidRPr="00534B37" w:rsidRDefault="00466A04" w:rsidP="00466A04">
      <w:pPr>
        <w:pStyle w:val="a3"/>
        <w:spacing w:before="0" w:beforeAutospacing="0" w:after="0" w:afterAutospacing="0"/>
        <w:jc w:val="both"/>
        <w:rPr>
          <w:lang w:val="uk-UA"/>
        </w:rPr>
      </w:pPr>
      <w:r w:rsidRPr="00534B37">
        <w:rPr>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466A04" w:rsidRPr="00534B37" w:rsidRDefault="00466A04" w:rsidP="00466A04">
      <w:pPr>
        <w:pStyle w:val="a3"/>
        <w:spacing w:before="0" w:beforeAutospacing="0" w:after="0" w:afterAutospacing="0"/>
        <w:jc w:val="both"/>
        <w:rPr>
          <w:lang w:val="uk-UA"/>
        </w:rPr>
      </w:pPr>
      <w:r w:rsidRPr="00534B37">
        <w:rPr>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66A04" w:rsidRPr="00534B37" w:rsidRDefault="005434A7" w:rsidP="00466A04">
      <w:pPr>
        <w:pStyle w:val="rvps2"/>
        <w:spacing w:before="0" w:beforeAutospacing="0" w:after="0" w:afterAutospacing="0"/>
        <w:jc w:val="center"/>
        <w:rPr>
          <w:lang w:val="uk-UA"/>
        </w:rPr>
      </w:pPr>
      <w:r w:rsidRPr="003959F7">
        <w:rPr>
          <w:rStyle w:val="a4"/>
          <w:lang w:val="uk-UA"/>
        </w:rPr>
        <w:t>2</w:t>
      </w:r>
      <w:r w:rsidR="00466A04" w:rsidRPr="00534B37">
        <w:rPr>
          <w:rStyle w:val="a4"/>
          <w:lang w:val="uk-UA"/>
        </w:rPr>
        <w:t>. Об'єкт оподаткування</w:t>
      </w:r>
    </w:p>
    <w:p w:rsidR="00466A04" w:rsidRPr="003959F7" w:rsidRDefault="005434A7" w:rsidP="003959F7">
      <w:pPr>
        <w:pStyle w:val="a3"/>
        <w:spacing w:before="0" w:beforeAutospacing="0" w:after="0" w:afterAutospacing="0"/>
        <w:ind w:firstLine="708"/>
        <w:jc w:val="both"/>
        <w:rPr>
          <w:lang w:val="uk-UA"/>
        </w:rPr>
      </w:pPr>
      <w:r w:rsidRPr="00562B1E">
        <w:rPr>
          <w:lang w:val="uk-UA"/>
        </w:rPr>
        <w:t>2</w:t>
      </w:r>
      <w:r w:rsidR="00466A04" w:rsidRPr="003959F7">
        <w:rPr>
          <w:lang w:val="uk-UA"/>
        </w:rPr>
        <w:t>.1. Об'єктом оподаткування є об'єкт житлової та нежитлової нерухомості, в тому числі його частка.</w:t>
      </w:r>
    </w:p>
    <w:p w:rsidR="00466A04" w:rsidRPr="00562B1E" w:rsidRDefault="005434A7" w:rsidP="003959F7">
      <w:pPr>
        <w:pStyle w:val="a3"/>
        <w:spacing w:before="0" w:beforeAutospacing="0" w:after="0" w:afterAutospacing="0"/>
        <w:ind w:firstLine="708"/>
        <w:jc w:val="both"/>
      </w:pPr>
      <w:r w:rsidRPr="00562B1E">
        <w:rPr>
          <w:lang w:val="uk-UA"/>
        </w:rPr>
        <w:t>2</w:t>
      </w:r>
      <w:r w:rsidR="00466A04" w:rsidRPr="00562B1E">
        <w:t>.2. Не є об'єктом оподаткування:</w:t>
      </w:r>
    </w:p>
    <w:p w:rsidR="00466A04" w:rsidRPr="00562B1E" w:rsidRDefault="00466A04" w:rsidP="00466A04">
      <w:pPr>
        <w:pStyle w:val="a3"/>
        <w:spacing w:before="0" w:beforeAutospacing="0" w:after="0" w:afterAutospacing="0"/>
        <w:jc w:val="both"/>
      </w:pPr>
      <w:proofErr w:type="gramStart"/>
      <w:r w:rsidRPr="00562B1E">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roofErr w:type="gramEnd"/>
    </w:p>
    <w:p w:rsidR="00466A04" w:rsidRPr="00562B1E" w:rsidRDefault="00466A04" w:rsidP="00466A04">
      <w:pPr>
        <w:pStyle w:val="a3"/>
        <w:spacing w:before="0" w:beforeAutospacing="0" w:after="0" w:afterAutospacing="0"/>
        <w:jc w:val="both"/>
      </w:pPr>
      <w:r w:rsidRPr="00562B1E">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562B1E">
        <w:t>в</w:t>
      </w:r>
      <w:proofErr w:type="gramEnd"/>
      <w:r w:rsidRPr="00562B1E">
        <w:t xml:space="preserve"> тому числі їх частки;</w:t>
      </w:r>
    </w:p>
    <w:p w:rsidR="00466A04" w:rsidRPr="00562B1E" w:rsidRDefault="00466A04" w:rsidP="00466A04">
      <w:pPr>
        <w:pStyle w:val="a3"/>
        <w:spacing w:before="0" w:beforeAutospacing="0" w:after="0" w:afterAutospacing="0"/>
        <w:jc w:val="both"/>
      </w:pPr>
      <w:r w:rsidRPr="00562B1E">
        <w:t>в) буді</w:t>
      </w:r>
      <w:proofErr w:type="gramStart"/>
      <w:r w:rsidRPr="00562B1E">
        <w:t>вл</w:t>
      </w:r>
      <w:proofErr w:type="gramEnd"/>
      <w:r w:rsidRPr="00562B1E">
        <w:t>і дитячих будинків сімейного типу;</w:t>
      </w:r>
    </w:p>
    <w:p w:rsidR="00466A04" w:rsidRPr="00562B1E" w:rsidRDefault="00466A04" w:rsidP="00466A04">
      <w:pPr>
        <w:pStyle w:val="a3"/>
        <w:spacing w:before="0" w:beforeAutospacing="0" w:after="0" w:afterAutospacing="0"/>
        <w:jc w:val="both"/>
      </w:pPr>
      <w:r w:rsidRPr="00562B1E">
        <w:t>г) гуртожитки;</w:t>
      </w:r>
    </w:p>
    <w:p w:rsidR="00466A04" w:rsidRPr="00562B1E" w:rsidRDefault="00466A04" w:rsidP="00466A04">
      <w:pPr>
        <w:pStyle w:val="a3"/>
        <w:spacing w:before="0" w:beforeAutospacing="0" w:after="0" w:afterAutospacing="0"/>
        <w:jc w:val="both"/>
      </w:pPr>
      <w:r w:rsidRPr="00562B1E">
        <w:t>д)</w:t>
      </w:r>
      <w:r w:rsidR="005434A7" w:rsidRPr="00562B1E">
        <w:rPr>
          <w:lang w:val="uk-UA"/>
        </w:rPr>
        <w:t xml:space="preserve"> </w:t>
      </w:r>
      <w:r w:rsidRPr="00562B1E">
        <w:t xml:space="preserve">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562B1E">
        <w:t>арх</w:t>
      </w:r>
      <w:proofErr w:type="gramEnd"/>
      <w:r w:rsidRPr="00562B1E">
        <w:t>ітектурних формах та на ринках;</w:t>
      </w:r>
    </w:p>
    <w:p w:rsidR="003959F7" w:rsidRDefault="003959F7" w:rsidP="00466A04">
      <w:pPr>
        <w:pStyle w:val="rvps2"/>
        <w:spacing w:before="0" w:beforeAutospacing="0" w:after="0" w:afterAutospacing="0"/>
        <w:jc w:val="center"/>
        <w:rPr>
          <w:rStyle w:val="a4"/>
          <w:lang w:val="uk-UA"/>
        </w:rPr>
      </w:pPr>
    </w:p>
    <w:p w:rsidR="00466A04" w:rsidRPr="003959F7" w:rsidRDefault="005434A7" w:rsidP="00466A04">
      <w:pPr>
        <w:pStyle w:val="rvps2"/>
        <w:spacing w:before="0" w:beforeAutospacing="0" w:after="0" w:afterAutospacing="0"/>
        <w:jc w:val="center"/>
      </w:pPr>
      <w:r w:rsidRPr="003959F7">
        <w:rPr>
          <w:rStyle w:val="a4"/>
          <w:lang w:val="uk-UA"/>
        </w:rPr>
        <w:t>3</w:t>
      </w:r>
      <w:r w:rsidR="00466A04" w:rsidRPr="003959F7">
        <w:rPr>
          <w:rStyle w:val="a4"/>
        </w:rPr>
        <w:t>. База оподаткування</w:t>
      </w:r>
    </w:p>
    <w:p w:rsidR="00466A04" w:rsidRPr="00562B1E" w:rsidRDefault="005434A7" w:rsidP="003959F7">
      <w:pPr>
        <w:pStyle w:val="a3"/>
        <w:spacing w:before="0" w:beforeAutospacing="0" w:after="0" w:afterAutospacing="0"/>
        <w:ind w:firstLine="708"/>
        <w:jc w:val="both"/>
      </w:pPr>
      <w:r w:rsidRPr="00562B1E">
        <w:rPr>
          <w:lang w:val="uk-UA"/>
        </w:rPr>
        <w:t>3</w:t>
      </w:r>
      <w:r w:rsidR="00466A04" w:rsidRPr="00562B1E">
        <w:t xml:space="preserve">.1. Базою оподаткування є загальна площа об'єкта житлової та нежитлової нерухомості, </w:t>
      </w:r>
      <w:proofErr w:type="gramStart"/>
      <w:r w:rsidR="00466A04" w:rsidRPr="00562B1E">
        <w:t>в</w:t>
      </w:r>
      <w:proofErr w:type="gramEnd"/>
      <w:r w:rsidR="00466A04" w:rsidRPr="00562B1E">
        <w:t xml:space="preserve"> тому числі його часток.</w:t>
      </w:r>
    </w:p>
    <w:p w:rsidR="00466A04" w:rsidRPr="00562B1E" w:rsidRDefault="005434A7" w:rsidP="003959F7">
      <w:pPr>
        <w:pStyle w:val="a3"/>
        <w:spacing w:before="0" w:beforeAutospacing="0" w:after="0" w:afterAutospacing="0"/>
        <w:ind w:firstLine="708"/>
        <w:jc w:val="both"/>
      </w:pPr>
      <w:r w:rsidRPr="00562B1E">
        <w:rPr>
          <w:lang w:val="uk-UA"/>
        </w:rPr>
        <w:t>3</w:t>
      </w:r>
      <w:r w:rsidR="00466A04" w:rsidRPr="00562B1E">
        <w:t xml:space="preserve">.2.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00466A04" w:rsidRPr="00562B1E">
        <w:t>в</w:t>
      </w:r>
      <w:proofErr w:type="gramEnd"/>
      <w:r w:rsidR="00466A04" w:rsidRPr="00562B1E">
        <w:t>ідповідних документів платника податків, зокрема документі</w:t>
      </w:r>
      <w:proofErr w:type="gramStart"/>
      <w:r w:rsidR="00466A04" w:rsidRPr="00562B1E">
        <w:t>в</w:t>
      </w:r>
      <w:proofErr w:type="gramEnd"/>
      <w:r w:rsidR="00466A04" w:rsidRPr="00562B1E">
        <w:t xml:space="preserve"> на право власності.</w:t>
      </w:r>
    </w:p>
    <w:p w:rsidR="00466A04" w:rsidRPr="003959F7" w:rsidRDefault="005434A7" w:rsidP="003959F7">
      <w:pPr>
        <w:pStyle w:val="a3"/>
        <w:spacing w:before="0" w:beforeAutospacing="0" w:after="0" w:afterAutospacing="0"/>
        <w:ind w:firstLine="708"/>
        <w:jc w:val="both"/>
        <w:rPr>
          <w:lang w:val="uk-UA"/>
        </w:rPr>
      </w:pPr>
      <w:r w:rsidRPr="00562B1E">
        <w:rPr>
          <w:lang w:val="uk-UA"/>
        </w:rPr>
        <w:t>3</w:t>
      </w:r>
      <w:r w:rsidR="00466A04" w:rsidRPr="003959F7">
        <w:rPr>
          <w:lang w:val="uk-UA"/>
        </w:rPr>
        <w:t>.3.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466A04" w:rsidRPr="003959F7" w:rsidRDefault="00466A04" w:rsidP="00466A04">
      <w:pPr>
        <w:pStyle w:val="rvps2"/>
        <w:spacing w:before="0" w:beforeAutospacing="0" w:after="0" w:afterAutospacing="0"/>
        <w:rPr>
          <w:lang w:val="uk-UA"/>
        </w:rPr>
      </w:pPr>
      <w:r w:rsidRPr="00562B1E">
        <w:t> </w:t>
      </w:r>
    </w:p>
    <w:p w:rsidR="00466A04" w:rsidRPr="00534B37" w:rsidRDefault="005434A7" w:rsidP="00466A04">
      <w:pPr>
        <w:pStyle w:val="rvps2"/>
        <w:spacing w:before="0" w:beforeAutospacing="0" w:after="0" w:afterAutospacing="0"/>
        <w:jc w:val="center"/>
        <w:rPr>
          <w:lang w:val="uk-UA"/>
        </w:rPr>
      </w:pPr>
      <w:r w:rsidRPr="00562B1E">
        <w:rPr>
          <w:rStyle w:val="a4"/>
          <w:lang w:val="uk-UA"/>
        </w:rPr>
        <w:lastRenderedPageBreak/>
        <w:t>4</w:t>
      </w:r>
      <w:r w:rsidR="00466A04" w:rsidRPr="00534B37">
        <w:rPr>
          <w:rStyle w:val="a4"/>
          <w:lang w:val="uk-UA"/>
        </w:rPr>
        <w:t xml:space="preserve"> .</w:t>
      </w:r>
      <w:r w:rsidR="00466A04" w:rsidRPr="00562B1E">
        <w:rPr>
          <w:rStyle w:val="a4"/>
        </w:rPr>
        <w:t> </w:t>
      </w:r>
      <w:r w:rsidR="00466A04" w:rsidRPr="00534B37">
        <w:rPr>
          <w:rStyle w:val="a4"/>
          <w:lang w:val="uk-UA"/>
        </w:rPr>
        <w:t xml:space="preserve"> Пільги із сплати податку</w:t>
      </w:r>
    </w:p>
    <w:p w:rsidR="00466A04" w:rsidRPr="00534B37" w:rsidRDefault="005434A7" w:rsidP="003959F7">
      <w:pPr>
        <w:pStyle w:val="a3"/>
        <w:spacing w:before="0" w:beforeAutospacing="0" w:after="0" w:afterAutospacing="0"/>
        <w:ind w:firstLine="708"/>
        <w:jc w:val="both"/>
        <w:rPr>
          <w:lang w:val="uk-UA"/>
        </w:rPr>
      </w:pPr>
      <w:r w:rsidRPr="00562B1E">
        <w:rPr>
          <w:lang w:val="uk-UA"/>
        </w:rPr>
        <w:t>4</w:t>
      </w:r>
      <w:r w:rsidR="00466A04" w:rsidRPr="00534B37">
        <w:rPr>
          <w:lang w:val="uk-UA"/>
        </w:rPr>
        <w:t>.1. База оподаткування об'єкта житлової нерухомості, що перебувають у власності фізичної особи платника податку, зменшується:</w:t>
      </w:r>
    </w:p>
    <w:p w:rsidR="00466A04" w:rsidRPr="00562B1E" w:rsidRDefault="00466A04" w:rsidP="00466A04">
      <w:pPr>
        <w:pStyle w:val="a3"/>
        <w:spacing w:before="0" w:beforeAutospacing="0" w:after="0" w:afterAutospacing="0"/>
        <w:jc w:val="both"/>
      </w:pPr>
      <w:r w:rsidRPr="00562B1E">
        <w:t>а) для квартири - на 60 кв. метрі</w:t>
      </w:r>
      <w:proofErr w:type="gramStart"/>
      <w:r w:rsidRPr="00562B1E">
        <w:t>в</w:t>
      </w:r>
      <w:proofErr w:type="gramEnd"/>
      <w:r w:rsidRPr="00562B1E">
        <w:t>;</w:t>
      </w:r>
    </w:p>
    <w:p w:rsidR="00466A04" w:rsidRPr="00562B1E" w:rsidRDefault="00466A04" w:rsidP="00466A04">
      <w:pPr>
        <w:pStyle w:val="a3"/>
        <w:spacing w:before="0" w:beforeAutospacing="0" w:after="0" w:afterAutospacing="0"/>
        <w:jc w:val="both"/>
      </w:pPr>
      <w:r w:rsidRPr="00562B1E">
        <w:t>б) для житлового будинку - на 120 кв. метрі</w:t>
      </w:r>
      <w:proofErr w:type="gramStart"/>
      <w:r w:rsidRPr="00562B1E">
        <w:t>в</w:t>
      </w:r>
      <w:proofErr w:type="gramEnd"/>
      <w:r w:rsidRPr="00562B1E">
        <w:t>;</w:t>
      </w:r>
    </w:p>
    <w:p w:rsidR="00466A04" w:rsidRPr="00562B1E" w:rsidRDefault="00466A04" w:rsidP="005434A7">
      <w:pPr>
        <w:pStyle w:val="a3"/>
        <w:spacing w:before="0" w:beforeAutospacing="0" w:after="0" w:afterAutospacing="0"/>
        <w:jc w:val="both"/>
        <w:rPr>
          <w:lang w:val="uk-UA"/>
        </w:rPr>
      </w:pPr>
      <w:r w:rsidRPr="00562B1E">
        <w:t>Таке зменшення надається один раз за кожний базовий по</w:t>
      </w:r>
      <w:r w:rsidR="005434A7" w:rsidRPr="00562B1E">
        <w:t>датковий (звітний) період (</w:t>
      </w:r>
      <w:proofErr w:type="gramStart"/>
      <w:r w:rsidR="005434A7" w:rsidRPr="00562B1E">
        <w:t>р</w:t>
      </w:r>
      <w:proofErr w:type="gramEnd"/>
      <w:r w:rsidR="005434A7" w:rsidRPr="00562B1E">
        <w:t>ік)</w:t>
      </w:r>
      <w:r w:rsidR="005434A7" w:rsidRPr="00562B1E">
        <w:rPr>
          <w:lang w:val="uk-UA"/>
        </w:rPr>
        <w:t xml:space="preserve"> застосовується до </w:t>
      </w:r>
      <w:r w:rsidR="005434A7" w:rsidRPr="00562B1E">
        <w:t>об'єкта житлової нерухомості</w:t>
      </w:r>
      <w:r w:rsidR="005434A7" w:rsidRPr="00562B1E">
        <w:rPr>
          <w:lang w:val="uk-UA"/>
        </w:rPr>
        <w:t xml:space="preserve">, у якій фізична особа – платник податку зареєстрована в установленому законом порядку, або за вибором такого платника до будь якого іншого </w:t>
      </w:r>
      <w:r w:rsidR="005434A7" w:rsidRPr="00562B1E">
        <w:t>об'єкта житлової нерухомості</w:t>
      </w:r>
      <w:r w:rsidR="005434A7" w:rsidRPr="00562B1E">
        <w:rPr>
          <w:lang w:val="uk-UA"/>
        </w:rPr>
        <w:t xml:space="preserve">, який перебуває в його власності. </w:t>
      </w:r>
    </w:p>
    <w:p w:rsidR="003959F7" w:rsidRDefault="003959F7" w:rsidP="005434A7">
      <w:pPr>
        <w:pStyle w:val="a3"/>
        <w:spacing w:before="0" w:beforeAutospacing="0" w:after="0" w:afterAutospacing="0"/>
        <w:jc w:val="center"/>
        <w:rPr>
          <w:b/>
          <w:lang w:val="uk-UA"/>
        </w:rPr>
      </w:pPr>
    </w:p>
    <w:p w:rsidR="005434A7" w:rsidRPr="003959F7" w:rsidRDefault="005434A7" w:rsidP="005434A7">
      <w:pPr>
        <w:pStyle w:val="a3"/>
        <w:spacing w:before="0" w:beforeAutospacing="0" w:after="0" w:afterAutospacing="0"/>
        <w:jc w:val="center"/>
        <w:rPr>
          <w:b/>
          <w:lang w:val="uk-UA"/>
        </w:rPr>
      </w:pPr>
      <w:r w:rsidRPr="003959F7">
        <w:rPr>
          <w:b/>
          <w:lang w:val="uk-UA"/>
        </w:rPr>
        <w:t>5. Ставка податку</w:t>
      </w:r>
    </w:p>
    <w:p w:rsidR="005434A7" w:rsidRPr="00562B1E" w:rsidRDefault="005434A7" w:rsidP="003959F7">
      <w:pPr>
        <w:pStyle w:val="a3"/>
        <w:spacing w:before="0" w:beforeAutospacing="0" w:after="0" w:afterAutospacing="0"/>
        <w:ind w:firstLine="708"/>
        <w:jc w:val="both"/>
        <w:rPr>
          <w:lang w:val="uk-UA"/>
        </w:rPr>
      </w:pPr>
      <w:r w:rsidRPr="00562B1E">
        <w:rPr>
          <w:lang w:val="uk-UA"/>
        </w:rPr>
        <w:t xml:space="preserve">5.1. Ставки податку встановлюються в таких розмірах за 1 кв.метр житлової площі </w:t>
      </w:r>
      <w:r w:rsidRPr="00562B1E">
        <w:t>об'єкта житлової нерухомості</w:t>
      </w:r>
      <w:r w:rsidRPr="00562B1E">
        <w:rPr>
          <w:lang w:val="uk-UA"/>
        </w:rPr>
        <w:t>:</w:t>
      </w:r>
    </w:p>
    <w:p w:rsidR="005434A7" w:rsidRPr="00562B1E" w:rsidRDefault="005434A7" w:rsidP="005434A7">
      <w:pPr>
        <w:pStyle w:val="a3"/>
        <w:spacing w:before="0" w:beforeAutospacing="0" w:after="0" w:afterAutospacing="0"/>
        <w:jc w:val="both"/>
        <w:rPr>
          <w:lang w:val="uk-UA"/>
        </w:rPr>
      </w:pPr>
      <w:r w:rsidRPr="00562B1E">
        <w:rPr>
          <w:lang w:val="uk-UA"/>
        </w:rPr>
        <w:tab/>
        <w:t>а) для квартир, житлова площа яких перевищує 60 кв.метрів – 1 відсоток розміру мінімальної заробітної плати, встановленої законом на 1 січня звітного (податкового) року;</w:t>
      </w:r>
    </w:p>
    <w:p w:rsidR="003C78AF" w:rsidRPr="00562B1E" w:rsidRDefault="005434A7" w:rsidP="003C78AF">
      <w:pPr>
        <w:pStyle w:val="a3"/>
        <w:spacing w:before="0" w:beforeAutospacing="0" w:after="0" w:afterAutospacing="0"/>
        <w:jc w:val="both"/>
        <w:rPr>
          <w:lang w:val="uk-UA"/>
        </w:rPr>
      </w:pPr>
      <w:r w:rsidRPr="00562B1E">
        <w:rPr>
          <w:lang w:val="uk-UA"/>
        </w:rPr>
        <w:tab/>
        <w:t>б) для житлових будинків, житлова площа яких перевищує 120 кв.метрів</w:t>
      </w:r>
      <w:r w:rsidR="003C78AF" w:rsidRPr="00562B1E">
        <w:rPr>
          <w:lang w:val="uk-UA"/>
        </w:rPr>
        <w:t xml:space="preserve"> - 1 відсоток розміру мінімальної заробітної плати, встановленої законом на 1 січня звітного (податкового) року;</w:t>
      </w:r>
    </w:p>
    <w:p w:rsidR="00D62C96" w:rsidRPr="00562B1E" w:rsidRDefault="003C78AF" w:rsidP="00D62C96">
      <w:pPr>
        <w:pStyle w:val="a3"/>
        <w:spacing w:before="0" w:beforeAutospacing="0" w:after="0" w:afterAutospacing="0"/>
        <w:jc w:val="both"/>
        <w:rPr>
          <w:lang w:val="uk-UA"/>
        </w:rPr>
      </w:pPr>
      <w:r w:rsidRPr="00562B1E">
        <w:rPr>
          <w:lang w:val="uk-UA"/>
        </w:rPr>
        <w:tab/>
      </w:r>
      <w:r w:rsidR="00D62C96" w:rsidRPr="00562B1E">
        <w:rPr>
          <w:lang w:val="uk-UA"/>
        </w:rPr>
        <w:t xml:space="preserve">в) для </w:t>
      </w:r>
      <w:r w:rsidR="00D62C96" w:rsidRPr="00562B1E">
        <w:t>об'єкт</w:t>
      </w:r>
      <w:r w:rsidR="00D62C96" w:rsidRPr="00562B1E">
        <w:rPr>
          <w:lang w:val="uk-UA"/>
        </w:rPr>
        <w:t>ів нежитлової нерухомості 0,2%.</w:t>
      </w:r>
    </w:p>
    <w:p w:rsidR="00466A04" w:rsidRPr="00562B1E" w:rsidRDefault="00466A04" w:rsidP="00D62C96">
      <w:pPr>
        <w:pStyle w:val="a3"/>
        <w:spacing w:before="0" w:beforeAutospacing="0" w:after="0" w:afterAutospacing="0"/>
        <w:jc w:val="both"/>
      </w:pPr>
      <w:r w:rsidRPr="00562B1E">
        <w:t> </w:t>
      </w:r>
    </w:p>
    <w:p w:rsidR="00466A04" w:rsidRPr="003959F7" w:rsidRDefault="00466A04" w:rsidP="00466A04">
      <w:pPr>
        <w:pStyle w:val="rvps2"/>
        <w:spacing w:before="0" w:beforeAutospacing="0" w:after="0" w:afterAutospacing="0"/>
        <w:jc w:val="center"/>
      </w:pPr>
      <w:r w:rsidRPr="003959F7">
        <w:rPr>
          <w:rStyle w:val="a4"/>
        </w:rPr>
        <w:t>6. Податковий період</w:t>
      </w:r>
    </w:p>
    <w:p w:rsidR="00466A04" w:rsidRPr="00562B1E" w:rsidRDefault="00466A04" w:rsidP="003325CA">
      <w:pPr>
        <w:pStyle w:val="rvps2"/>
        <w:spacing w:before="0" w:beforeAutospacing="0" w:after="0" w:afterAutospacing="0"/>
      </w:pPr>
      <w:r w:rsidRPr="00562B1E">
        <w:t> </w:t>
      </w:r>
      <w:r w:rsidR="00D62C96" w:rsidRPr="00562B1E">
        <w:rPr>
          <w:lang w:val="uk-UA"/>
        </w:rPr>
        <w:t xml:space="preserve">6.1. </w:t>
      </w:r>
      <w:r w:rsidRPr="00562B1E">
        <w:t>Базовий податковий (звітний) період дорівнює календарному року.</w:t>
      </w:r>
    </w:p>
    <w:p w:rsidR="00466A04" w:rsidRPr="00562B1E" w:rsidRDefault="00466A04" w:rsidP="00466A04">
      <w:pPr>
        <w:pStyle w:val="rvps2"/>
        <w:spacing w:before="0" w:beforeAutospacing="0" w:after="0" w:afterAutospacing="0"/>
      </w:pPr>
      <w:r w:rsidRPr="00562B1E">
        <w:t> </w:t>
      </w:r>
    </w:p>
    <w:p w:rsidR="00466A04" w:rsidRPr="003959F7" w:rsidRDefault="00466A04" w:rsidP="00466A04">
      <w:pPr>
        <w:pStyle w:val="rvps2"/>
        <w:spacing w:before="0" w:beforeAutospacing="0" w:after="0" w:afterAutospacing="0"/>
        <w:jc w:val="center"/>
      </w:pPr>
      <w:r w:rsidRPr="003959F7">
        <w:rPr>
          <w:rStyle w:val="a4"/>
        </w:rPr>
        <w:t>7. Порядок обчислення суми податку</w:t>
      </w:r>
    </w:p>
    <w:p w:rsidR="00D62C96" w:rsidRPr="00562B1E" w:rsidRDefault="00466A04" w:rsidP="003959F7">
      <w:pPr>
        <w:pStyle w:val="a3"/>
        <w:spacing w:before="0" w:beforeAutospacing="0" w:after="0" w:afterAutospacing="0"/>
        <w:ind w:firstLine="708"/>
        <w:jc w:val="both"/>
        <w:rPr>
          <w:lang w:val="uk-UA"/>
        </w:rPr>
      </w:pPr>
      <w:r w:rsidRPr="003959F7">
        <w:rPr>
          <w:lang w:val="uk-UA"/>
        </w:rPr>
        <w:t xml:space="preserve">7.1. Обчислення суми податку з об'єкта/об'єктів </w:t>
      </w:r>
      <w:r w:rsidR="00D62C96" w:rsidRPr="00562B1E">
        <w:rPr>
          <w:lang w:val="uk-UA"/>
        </w:rPr>
        <w:t>оподаткування</w:t>
      </w:r>
      <w:r w:rsidRPr="003959F7">
        <w:rPr>
          <w:lang w:val="uk-UA"/>
        </w:rPr>
        <w:t xml:space="preserve">, які перебувають у власності фізичних осіб, здійснюється контролюючим органом за місцем податкової адреси (місцем реєстрації) власника </w:t>
      </w:r>
      <w:r w:rsidR="00D62C96" w:rsidRPr="00562B1E">
        <w:rPr>
          <w:lang w:val="uk-UA"/>
        </w:rPr>
        <w:t>житлової та/або нежитлової нерухомості виходячи з бази  оподаткування та відповідної ставки податку.</w:t>
      </w:r>
    </w:p>
    <w:p w:rsidR="00D62C96" w:rsidRPr="00562B1E" w:rsidRDefault="00D62C96" w:rsidP="00D62C96">
      <w:pPr>
        <w:pStyle w:val="a3"/>
        <w:spacing w:before="0" w:beforeAutospacing="0" w:after="0" w:afterAutospacing="0"/>
        <w:ind w:firstLine="708"/>
        <w:jc w:val="both"/>
        <w:rPr>
          <w:lang w:val="uk-UA"/>
        </w:rPr>
      </w:pPr>
      <w:r w:rsidRPr="00562B1E">
        <w:t>Обчислен</w:t>
      </w:r>
      <w:r w:rsidRPr="00562B1E">
        <w:rPr>
          <w:lang w:val="uk-UA"/>
        </w:rPr>
        <w:t>а</w:t>
      </w:r>
      <w:r w:rsidRPr="00562B1E">
        <w:t xml:space="preserve"> сум</w:t>
      </w:r>
      <w:r w:rsidRPr="00562B1E">
        <w:rPr>
          <w:lang w:val="uk-UA"/>
        </w:rPr>
        <w:t>а</w:t>
      </w:r>
      <w:r w:rsidRPr="00562B1E">
        <w:t xml:space="preserve"> податку </w:t>
      </w:r>
      <w:r w:rsidRPr="00562B1E">
        <w:rPr>
          <w:lang w:val="uk-UA"/>
        </w:rPr>
        <w:t xml:space="preserve">розподіляється контролюючим органом пропорційно до питомої ваги загальної площі кожного з </w:t>
      </w:r>
      <w:r w:rsidRPr="00562B1E">
        <w:t>об'єктів</w:t>
      </w:r>
      <w:r w:rsidRPr="00562B1E">
        <w:rPr>
          <w:lang w:val="uk-UA"/>
        </w:rPr>
        <w:t xml:space="preserve"> житлової та/або нежитлової нерухомості.</w:t>
      </w:r>
    </w:p>
    <w:p w:rsidR="00466A04" w:rsidRPr="00562B1E" w:rsidRDefault="00466A04" w:rsidP="003959F7">
      <w:pPr>
        <w:pStyle w:val="a3"/>
        <w:spacing w:before="0" w:beforeAutospacing="0" w:after="0" w:afterAutospacing="0"/>
        <w:ind w:firstLine="708"/>
        <w:jc w:val="both"/>
        <w:rPr>
          <w:lang w:val="uk-UA"/>
        </w:rPr>
      </w:pPr>
      <w:r w:rsidRPr="00562B1E">
        <w:rPr>
          <w:lang w:val="uk-UA"/>
        </w:rPr>
        <w:t xml:space="preserve">7.2. Податкове/податкові повідомлення-рішення про сплату суми/сум податку </w:t>
      </w:r>
      <w:r w:rsidR="002403CA" w:rsidRPr="00562B1E">
        <w:rPr>
          <w:lang w:val="uk-UA"/>
        </w:rPr>
        <w:t>на</w:t>
      </w:r>
      <w:r w:rsidRPr="00562B1E">
        <w:rPr>
          <w:lang w:val="uk-UA"/>
        </w:rPr>
        <w:t xml:space="preserve">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66A04" w:rsidRPr="00562B1E" w:rsidRDefault="00466A04" w:rsidP="002403CA">
      <w:pPr>
        <w:pStyle w:val="a3"/>
        <w:spacing w:before="0" w:beforeAutospacing="0" w:after="0" w:afterAutospacing="0"/>
        <w:ind w:firstLine="708"/>
        <w:jc w:val="both"/>
      </w:pPr>
      <w:r w:rsidRPr="00562B1E">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66A04" w:rsidRPr="00562B1E" w:rsidRDefault="00466A04" w:rsidP="00466A04">
      <w:pPr>
        <w:pStyle w:val="a3"/>
        <w:spacing w:before="0" w:beforeAutospacing="0" w:after="0" w:afterAutospacing="0"/>
        <w:jc w:val="both"/>
      </w:pPr>
      <w:proofErr w:type="gramStart"/>
      <w:r w:rsidRPr="00562B1E">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sidRPr="00562B1E">
        <w:t xml:space="preserve"> політику.</w:t>
      </w:r>
    </w:p>
    <w:p w:rsidR="00466A04" w:rsidRPr="00562B1E" w:rsidRDefault="00466A04" w:rsidP="00466A04">
      <w:pPr>
        <w:pStyle w:val="a3"/>
        <w:spacing w:before="0" w:beforeAutospacing="0" w:after="0" w:afterAutospacing="0"/>
        <w:jc w:val="both"/>
      </w:pPr>
      <w:r w:rsidRPr="00562B1E">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sidRPr="00562B1E">
        <w:t>в</w:t>
      </w:r>
      <w:proofErr w:type="gramEnd"/>
      <w:r w:rsidRPr="00562B1E">
        <w:t>.</w:t>
      </w:r>
    </w:p>
    <w:p w:rsidR="00466A04" w:rsidRPr="00562B1E" w:rsidRDefault="00466A04" w:rsidP="003959F7">
      <w:pPr>
        <w:pStyle w:val="a3"/>
        <w:spacing w:before="0" w:beforeAutospacing="0" w:after="0" w:afterAutospacing="0"/>
        <w:ind w:firstLine="708"/>
        <w:jc w:val="both"/>
      </w:pPr>
      <w:r w:rsidRPr="00562B1E">
        <w:t xml:space="preserve">7.3. Платники податку мають право звернутися з письмовою заявою до контролюючого органу за </w:t>
      </w:r>
      <w:proofErr w:type="gramStart"/>
      <w:r w:rsidRPr="00562B1E">
        <w:t>м</w:t>
      </w:r>
      <w:proofErr w:type="gramEnd"/>
      <w:r w:rsidRPr="00562B1E">
        <w:t>ісцем проживання (реєстрації) для проведення звірки даних щодо:</w:t>
      </w:r>
    </w:p>
    <w:p w:rsidR="00466A04" w:rsidRPr="00562B1E" w:rsidRDefault="00466A04" w:rsidP="00466A04">
      <w:pPr>
        <w:pStyle w:val="a3"/>
        <w:spacing w:before="0" w:beforeAutospacing="0" w:after="0" w:afterAutospacing="0"/>
        <w:jc w:val="both"/>
      </w:pPr>
      <w:r w:rsidRPr="00562B1E">
        <w:t xml:space="preserve">об'єктів житлової та/або нежитлової нерухомості, </w:t>
      </w:r>
      <w:proofErr w:type="gramStart"/>
      <w:r w:rsidRPr="00562B1E">
        <w:t>в</w:t>
      </w:r>
      <w:proofErr w:type="gramEnd"/>
      <w:r w:rsidRPr="00562B1E">
        <w:t xml:space="preserve"> тому числі їх часток, що перебувають у власності платника податку;</w:t>
      </w:r>
    </w:p>
    <w:p w:rsidR="00466A04" w:rsidRPr="00562B1E" w:rsidRDefault="00466A04" w:rsidP="00466A04">
      <w:pPr>
        <w:pStyle w:val="a3"/>
        <w:spacing w:before="0" w:beforeAutospacing="0" w:after="0" w:afterAutospacing="0"/>
        <w:jc w:val="both"/>
      </w:pPr>
      <w:r w:rsidRPr="00562B1E">
        <w:t>розміру загальної площі об'єктів житлової та/або нежитлової нерухомості, що перебувають у власності платника податку;</w:t>
      </w:r>
    </w:p>
    <w:p w:rsidR="00466A04" w:rsidRPr="00562B1E" w:rsidRDefault="00466A04" w:rsidP="00466A04">
      <w:pPr>
        <w:pStyle w:val="a3"/>
        <w:spacing w:before="0" w:beforeAutospacing="0" w:after="0" w:afterAutospacing="0"/>
        <w:jc w:val="both"/>
      </w:pPr>
      <w:r w:rsidRPr="00562B1E">
        <w:t xml:space="preserve">права на користування </w:t>
      </w:r>
      <w:proofErr w:type="gramStart"/>
      <w:r w:rsidRPr="00562B1E">
        <w:t>п</w:t>
      </w:r>
      <w:proofErr w:type="gramEnd"/>
      <w:r w:rsidRPr="00562B1E">
        <w:t>ільгою із сплати податку;</w:t>
      </w:r>
    </w:p>
    <w:p w:rsidR="00466A04" w:rsidRPr="00562B1E" w:rsidRDefault="00466A04" w:rsidP="00466A04">
      <w:pPr>
        <w:pStyle w:val="a3"/>
        <w:spacing w:before="0" w:beforeAutospacing="0" w:after="0" w:afterAutospacing="0"/>
        <w:jc w:val="both"/>
      </w:pPr>
      <w:r w:rsidRPr="00562B1E">
        <w:t>розміру ставки податку;</w:t>
      </w:r>
    </w:p>
    <w:p w:rsidR="00466A04" w:rsidRPr="00562B1E" w:rsidRDefault="00466A04" w:rsidP="00466A04">
      <w:pPr>
        <w:pStyle w:val="a3"/>
        <w:spacing w:before="0" w:beforeAutospacing="0" w:after="0" w:afterAutospacing="0"/>
        <w:jc w:val="both"/>
      </w:pPr>
      <w:r w:rsidRPr="00562B1E">
        <w:t>нарахованої суми податку.</w:t>
      </w:r>
    </w:p>
    <w:p w:rsidR="00466A04" w:rsidRPr="00562B1E" w:rsidRDefault="00466A04" w:rsidP="002403CA">
      <w:pPr>
        <w:pStyle w:val="a3"/>
        <w:spacing w:before="0" w:beforeAutospacing="0" w:after="0" w:afterAutospacing="0"/>
        <w:ind w:firstLine="708"/>
        <w:jc w:val="both"/>
      </w:pPr>
      <w:r w:rsidRPr="00562B1E">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562B1E">
        <w:t>в</w:t>
      </w:r>
      <w:proofErr w:type="gramEnd"/>
      <w:r w:rsidRPr="00562B1E">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66A04" w:rsidRPr="00562B1E" w:rsidRDefault="00466A04" w:rsidP="003959F7">
      <w:pPr>
        <w:pStyle w:val="a3"/>
        <w:spacing w:before="0" w:beforeAutospacing="0" w:after="0" w:afterAutospacing="0"/>
        <w:ind w:firstLine="708"/>
        <w:jc w:val="both"/>
      </w:pPr>
      <w:r w:rsidRPr="00562B1E">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sidRPr="00562B1E">
        <w:t>п</w:t>
      </w:r>
      <w:proofErr w:type="gramEnd"/>
      <w:r w:rsidRPr="00562B1E">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sidRPr="00562B1E">
        <w:t>стр</w:t>
      </w:r>
      <w:proofErr w:type="gramEnd"/>
      <w:r w:rsidRPr="00562B1E">
        <w:t>ів України.</w:t>
      </w:r>
    </w:p>
    <w:p w:rsidR="00466A04" w:rsidRPr="00562B1E" w:rsidRDefault="00466A04" w:rsidP="003959F7">
      <w:pPr>
        <w:pStyle w:val="a3"/>
        <w:spacing w:before="0" w:beforeAutospacing="0" w:after="0" w:afterAutospacing="0"/>
        <w:ind w:firstLine="708"/>
        <w:jc w:val="both"/>
      </w:pPr>
      <w:r w:rsidRPr="00562B1E">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w:t>
      </w:r>
      <w:proofErr w:type="gramStart"/>
      <w:r w:rsidRPr="00562B1E">
        <w:t>р</w:t>
      </w:r>
      <w:proofErr w:type="gramEnd"/>
      <w:r w:rsidRPr="00562B1E">
        <w:t>ічної суми рівними частками поквартально.</w:t>
      </w:r>
    </w:p>
    <w:p w:rsidR="00466A04" w:rsidRPr="00562B1E" w:rsidRDefault="00466A04" w:rsidP="002403CA">
      <w:pPr>
        <w:pStyle w:val="rvps2"/>
        <w:spacing w:before="0" w:beforeAutospacing="0" w:after="0" w:afterAutospacing="0"/>
        <w:ind w:firstLine="708"/>
        <w:jc w:val="both"/>
      </w:pPr>
      <w:r w:rsidRPr="00562B1E">
        <w:t xml:space="preserve">Щодо новоствореного (нововведеного) об'єкта житлової та/або нежитлової нерухомості декларація юридичною особою - платником </w:t>
      </w:r>
      <w:proofErr w:type="gramStart"/>
      <w:r w:rsidRPr="00562B1E">
        <w:t>подається</w:t>
      </w:r>
      <w:proofErr w:type="gramEnd"/>
      <w:r w:rsidRPr="00562B1E">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66A04" w:rsidRPr="00562B1E" w:rsidRDefault="00466A04" w:rsidP="00466A04">
      <w:pPr>
        <w:pStyle w:val="rvps2"/>
        <w:spacing w:before="0" w:beforeAutospacing="0" w:after="0" w:afterAutospacing="0"/>
        <w:jc w:val="both"/>
      </w:pPr>
      <w:r w:rsidRPr="00562B1E">
        <w:rPr>
          <w:rStyle w:val="a4"/>
        </w:rPr>
        <w:t> </w:t>
      </w:r>
    </w:p>
    <w:p w:rsidR="00466A04" w:rsidRPr="00562B1E" w:rsidRDefault="00466A04" w:rsidP="002403CA">
      <w:pPr>
        <w:pStyle w:val="rvps2"/>
        <w:spacing w:before="0" w:beforeAutospacing="0" w:after="0" w:afterAutospacing="0"/>
        <w:jc w:val="center"/>
      </w:pPr>
      <w:r w:rsidRPr="00562B1E">
        <w:rPr>
          <w:rStyle w:val="a4"/>
        </w:rPr>
        <w:t>8. Порядок обчислення сум податку в разі зміни власника об'єкта оподаткування податком</w:t>
      </w:r>
    </w:p>
    <w:p w:rsidR="00466A04" w:rsidRPr="00562B1E" w:rsidRDefault="00466A04" w:rsidP="003959F7">
      <w:pPr>
        <w:pStyle w:val="a3"/>
        <w:spacing w:before="0" w:beforeAutospacing="0" w:after="0" w:afterAutospacing="0"/>
        <w:ind w:firstLine="708"/>
        <w:jc w:val="both"/>
      </w:pPr>
      <w:r w:rsidRPr="00562B1E">
        <w:t xml:space="preserve">8.1. </w:t>
      </w:r>
      <w:proofErr w:type="gramStart"/>
      <w:r w:rsidRPr="00562B1E">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sidRPr="00562B1E">
        <w:t xml:space="preserve"> виникло право власності.</w:t>
      </w:r>
    </w:p>
    <w:p w:rsidR="00466A04" w:rsidRPr="00562B1E" w:rsidRDefault="00466A04" w:rsidP="003959F7">
      <w:pPr>
        <w:pStyle w:val="a3"/>
        <w:spacing w:before="0" w:beforeAutospacing="0" w:after="0" w:afterAutospacing="0"/>
        <w:ind w:firstLine="708"/>
        <w:jc w:val="both"/>
      </w:pPr>
      <w:r w:rsidRPr="00562B1E">
        <w:t xml:space="preserve">8.2. Контролюючий орган надсилає податкове повідомлення-рішення новому власнику </w:t>
      </w:r>
      <w:proofErr w:type="gramStart"/>
      <w:r w:rsidRPr="00562B1E">
        <w:t>п</w:t>
      </w:r>
      <w:proofErr w:type="gramEnd"/>
      <w:r w:rsidRPr="00562B1E">
        <w:t>ісля отримання інформації про перехід права власності.</w:t>
      </w:r>
    </w:p>
    <w:p w:rsidR="00466A04" w:rsidRPr="00562B1E" w:rsidRDefault="00466A04" w:rsidP="00466A04">
      <w:pPr>
        <w:pStyle w:val="rvps2"/>
        <w:spacing w:before="0" w:beforeAutospacing="0" w:after="0" w:afterAutospacing="0"/>
      </w:pPr>
      <w:r w:rsidRPr="00562B1E">
        <w:rPr>
          <w:rStyle w:val="a4"/>
        </w:rPr>
        <w:t> </w:t>
      </w:r>
    </w:p>
    <w:p w:rsidR="00466A04" w:rsidRPr="00562B1E" w:rsidRDefault="00466A04" w:rsidP="00466A04">
      <w:pPr>
        <w:pStyle w:val="rvps2"/>
        <w:spacing w:before="0" w:beforeAutospacing="0" w:after="0" w:afterAutospacing="0"/>
        <w:jc w:val="center"/>
      </w:pPr>
      <w:r w:rsidRPr="00562B1E">
        <w:rPr>
          <w:rStyle w:val="a4"/>
        </w:rPr>
        <w:t>9. Порядок сплати податку</w:t>
      </w:r>
    </w:p>
    <w:p w:rsidR="00466A04" w:rsidRPr="003959F7" w:rsidRDefault="002403CA" w:rsidP="003959F7">
      <w:pPr>
        <w:pStyle w:val="a3"/>
        <w:spacing w:before="0" w:beforeAutospacing="0" w:after="0" w:afterAutospacing="0"/>
        <w:ind w:firstLine="708"/>
        <w:jc w:val="both"/>
        <w:rPr>
          <w:lang w:val="uk-UA"/>
        </w:rPr>
      </w:pPr>
      <w:r w:rsidRPr="00562B1E">
        <w:rPr>
          <w:lang w:val="uk-UA"/>
        </w:rPr>
        <w:t xml:space="preserve">9.1. </w:t>
      </w:r>
      <w:r w:rsidR="00466A04" w:rsidRPr="003959F7">
        <w:rPr>
          <w:lang w:val="uk-UA"/>
        </w:rPr>
        <w:t xml:space="preserve">Податок сплачується за місцем розташування об'єкта/об'єктів оподаткування і зараховується до </w:t>
      </w:r>
      <w:r w:rsidRPr="00562B1E">
        <w:rPr>
          <w:lang w:val="uk-UA"/>
        </w:rPr>
        <w:t>місцев</w:t>
      </w:r>
      <w:r w:rsidR="00466A04" w:rsidRPr="003959F7">
        <w:rPr>
          <w:lang w:val="uk-UA"/>
        </w:rPr>
        <w:t xml:space="preserve">ого бюджету згідно з положеннями </w:t>
      </w:r>
      <w:hyperlink r:id="rId6" w:tgtFrame="_blank" w:history="1">
        <w:r w:rsidR="00466A04" w:rsidRPr="003959F7">
          <w:rPr>
            <w:rStyle w:val="a5"/>
            <w:lang w:val="uk-UA"/>
          </w:rPr>
          <w:t>Бюджетного кодексу України</w:t>
        </w:r>
      </w:hyperlink>
      <w:r w:rsidR="00466A04" w:rsidRPr="003959F7">
        <w:rPr>
          <w:lang w:val="uk-UA"/>
        </w:rPr>
        <w:t>.</w:t>
      </w:r>
    </w:p>
    <w:p w:rsidR="00466A04" w:rsidRPr="003959F7" w:rsidRDefault="00466A04" w:rsidP="00466A04">
      <w:pPr>
        <w:pStyle w:val="rvps2"/>
        <w:spacing w:before="0" w:beforeAutospacing="0" w:after="0" w:afterAutospacing="0"/>
        <w:rPr>
          <w:lang w:val="uk-UA"/>
        </w:rPr>
      </w:pPr>
      <w:r w:rsidRPr="00562B1E">
        <w:t> </w:t>
      </w:r>
    </w:p>
    <w:p w:rsidR="00466A04" w:rsidRPr="00562B1E" w:rsidRDefault="00466A04" w:rsidP="00466A04">
      <w:pPr>
        <w:pStyle w:val="rvps2"/>
        <w:spacing w:before="0" w:beforeAutospacing="0" w:after="0" w:afterAutospacing="0"/>
        <w:jc w:val="center"/>
      </w:pPr>
      <w:r w:rsidRPr="00562B1E">
        <w:rPr>
          <w:rStyle w:val="a4"/>
        </w:rPr>
        <w:t>10. Строки сплати податку</w:t>
      </w:r>
    </w:p>
    <w:p w:rsidR="00466A04" w:rsidRPr="00562B1E" w:rsidRDefault="002403CA" w:rsidP="003959F7">
      <w:pPr>
        <w:pStyle w:val="a3"/>
        <w:spacing w:before="0" w:beforeAutospacing="0" w:after="0" w:afterAutospacing="0"/>
        <w:ind w:firstLine="708"/>
        <w:jc w:val="both"/>
      </w:pPr>
      <w:r w:rsidRPr="00562B1E">
        <w:rPr>
          <w:lang w:val="uk-UA"/>
        </w:rPr>
        <w:t>10.1.</w:t>
      </w:r>
      <w:r w:rsidR="003959F7">
        <w:rPr>
          <w:lang w:val="uk-UA"/>
        </w:rPr>
        <w:t xml:space="preserve"> </w:t>
      </w:r>
      <w:r w:rsidR="00466A04" w:rsidRPr="00562B1E">
        <w:t xml:space="preserve">Податкове зобов'язання за звітний </w:t>
      </w:r>
      <w:proofErr w:type="gramStart"/>
      <w:r w:rsidR="00466A04" w:rsidRPr="00562B1E">
        <w:t>р</w:t>
      </w:r>
      <w:proofErr w:type="gramEnd"/>
      <w:r w:rsidR="00466A04" w:rsidRPr="00562B1E">
        <w:t>ік з податку сплачується:</w:t>
      </w:r>
    </w:p>
    <w:p w:rsidR="00466A04" w:rsidRPr="00562B1E" w:rsidRDefault="00466A04" w:rsidP="00466A04">
      <w:pPr>
        <w:pStyle w:val="a3"/>
        <w:spacing w:before="0" w:beforeAutospacing="0" w:after="0" w:afterAutospacing="0"/>
        <w:jc w:val="both"/>
      </w:pPr>
      <w:r w:rsidRPr="00562B1E">
        <w:t>а) фізичними особами - протягом 60 днів з дня вручення податкового повідомлення-рішення;</w:t>
      </w:r>
    </w:p>
    <w:p w:rsidR="00466A04" w:rsidRPr="00562B1E" w:rsidRDefault="00466A04" w:rsidP="00466A04">
      <w:pPr>
        <w:pStyle w:val="a3"/>
        <w:spacing w:before="0" w:beforeAutospacing="0" w:after="0" w:afterAutospacing="0"/>
        <w:jc w:val="both"/>
      </w:pPr>
      <w:r w:rsidRPr="00562B1E">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562B1E">
        <w:t>р</w:t>
      </w:r>
      <w:proofErr w:type="gramEnd"/>
      <w:r w:rsidRPr="00562B1E">
        <w:t>ічній податковій декларації.</w:t>
      </w:r>
    </w:p>
    <w:p w:rsidR="00204A13" w:rsidRDefault="00204A13" w:rsidP="00466A04">
      <w:pPr>
        <w:pStyle w:val="stylezakonu"/>
        <w:spacing w:before="0" w:beforeAutospacing="0" w:after="0" w:afterAutospacing="0"/>
        <w:jc w:val="center"/>
        <w:rPr>
          <w:rStyle w:val="a4"/>
          <w:lang w:val="uk-UA"/>
        </w:rPr>
      </w:pPr>
    </w:p>
    <w:p w:rsidR="00466A04" w:rsidRPr="00562B1E" w:rsidRDefault="00466A04" w:rsidP="00466A04">
      <w:pPr>
        <w:pStyle w:val="stylezakonu"/>
        <w:spacing w:before="0" w:beforeAutospacing="0" w:after="0" w:afterAutospacing="0"/>
        <w:jc w:val="center"/>
      </w:pPr>
      <w:r w:rsidRPr="00562B1E">
        <w:rPr>
          <w:rStyle w:val="a4"/>
        </w:rPr>
        <w:t>11. Контроль</w:t>
      </w:r>
    </w:p>
    <w:p w:rsidR="00466A04" w:rsidRPr="00562B1E" w:rsidRDefault="003959F7" w:rsidP="006C44A6">
      <w:pPr>
        <w:pStyle w:val="a3"/>
        <w:spacing w:before="0" w:beforeAutospacing="0" w:after="0" w:afterAutospacing="0"/>
        <w:ind w:firstLine="708"/>
        <w:jc w:val="both"/>
        <w:rPr>
          <w:lang w:val="uk-UA"/>
        </w:rPr>
      </w:pPr>
      <w:r>
        <w:rPr>
          <w:lang w:val="uk-UA"/>
        </w:rPr>
        <w:t>1</w:t>
      </w:r>
      <w:r w:rsidR="00204A13">
        <w:rPr>
          <w:lang w:val="uk-UA"/>
        </w:rPr>
        <w:t>1</w:t>
      </w:r>
      <w:r>
        <w:rPr>
          <w:lang w:val="uk-UA"/>
        </w:rPr>
        <w:t xml:space="preserve">.1. </w:t>
      </w:r>
      <w:r w:rsidR="00466A04" w:rsidRPr="00562B1E">
        <w:rPr>
          <w:lang w:val="uk-UA"/>
        </w:rPr>
        <w:t xml:space="preserve">Контроль за правильністю обчислення, своєчасністю сплати податку до бюджету, здійснює </w:t>
      </w:r>
      <w:r w:rsidR="006C44A6" w:rsidRPr="00562B1E">
        <w:rPr>
          <w:lang w:val="uk-UA"/>
        </w:rPr>
        <w:t>орган державної податкової служби.</w:t>
      </w:r>
    </w:p>
    <w:p w:rsidR="006C44A6" w:rsidRPr="00562B1E" w:rsidRDefault="006C44A6" w:rsidP="006C44A6">
      <w:pPr>
        <w:pStyle w:val="a3"/>
        <w:spacing w:before="0" w:beforeAutospacing="0" w:after="0" w:afterAutospacing="0"/>
        <w:ind w:firstLine="708"/>
        <w:jc w:val="both"/>
        <w:rPr>
          <w:lang w:val="uk-UA"/>
        </w:rPr>
      </w:pPr>
    </w:p>
    <w:p w:rsidR="006C44A6" w:rsidRPr="004800E5" w:rsidRDefault="003959F7" w:rsidP="003959F7">
      <w:pPr>
        <w:pStyle w:val="a3"/>
        <w:spacing w:before="0" w:beforeAutospacing="0" w:after="0" w:afterAutospacing="0"/>
        <w:ind w:firstLine="708"/>
        <w:jc w:val="center"/>
        <w:rPr>
          <w:b/>
          <w:u w:val="single"/>
          <w:lang w:val="uk-UA"/>
        </w:rPr>
      </w:pPr>
      <w:r w:rsidRPr="004800E5">
        <w:rPr>
          <w:b/>
          <w:u w:val="single"/>
          <w:lang w:val="uk-UA"/>
        </w:rPr>
        <w:t>1.2</w:t>
      </w:r>
      <w:r w:rsidR="006C44A6" w:rsidRPr="004800E5">
        <w:rPr>
          <w:b/>
          <w:u w:val="single"/>
          <w:lang w:val="uk-UA"/>
        </w:rPr>
        <w:t xml:space="preserve">. </w:t>
      </w:r>
      <w:r w:rsidRPr="004800E5">
        <w:rPr>
          <w:b/>
          <w:u w:val="single"/>
          <w:lang w:val="uk-UA"/>
        </w:rPr>
        <w:t>Плата за землю</w:t>
      </w:r>
    </w:p>
    <w:p w:rsidR="00466A04" w:rsidRPr="00562B1E" w:rsidRDefault="00466A04" w:rsidP="003959F7">
      <w:pPr>
        <w:pStyle w:val="a3"/>
        <w:spacing w:before="0" w:beforeAutospacing="0" w:after="0" w:afterAutospacing="0"/>
        <w:jc w:val="center"/>
        <w:rPr>
          <w:lang w:val="uk-UA"/>
        </w:rPr>
      </w:pPr>
    </w:p>
    <w:p w:rsidR="005B3D26" w:rsidRPr="00562B1E" w:rsidRDefault="00466A04"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r w:rsidRPr="00562B1E">
        <w:rPr>
          <w:rFonts w:ascii="Times New Roman" w:hAnsi="Times New Roman" w:cs="Times New Roman"/>
          <w:sz w:val="24"/>
          <w:szCs w:val="24"/>
        </w:rPr>
        <w:t> </w:t>
      </w:r>
      <w:r w:rsidRPr="00562B1E">
        <w:rPr>
          <w:rFonts w:ascii="Times New Roman" w:hAnsi="Times New Roman" w:cs="Times New Roman"/>
          <w:sz w:val="24"/>
          <w:szCs w:val="24"/>
          <w:lang w:val="uk-UA"/>
        </w:rPr>
        <w:t xml:space="preserve"> </w:t>
      </w:r>
      <w:r w:rsidRPr="00562B1E">
        <w:rPr>
          <w:rFonts w:ascii="Times New Roman" w:hAnsi="Times New Roman" w:cs="Times New Roman"/>
          <w:sz w:val="24"/>
          <w:szCs w:val="24"/>
        </w:rPr>
        <w:t> </w:t>
      </w:r>
      <w:r w:rsidR="003959F7" w:rsidRPr="003959F7">
        <w:rPr>
          <w:rFonts w:ascii="Times New Roman" w:hAnsi="Times New Roman" w:cs="Times New Roman"/>
          <w:b/>
          <w:sz w:val="24"/>
          <w:szCs w:val="24"/>
          <w:lang w:val="uk-UA"/>
        </w:rPr>
        <w:t>1.</w:t>
      </w:r>
      <w:r w:rsidR="005B3D26" w:rsidRPr="00562B1E">
        <w:rPr>
          <w:rFonts w:ascii="Times New Roman" w:hAnsi="Times New Roman" w:cs="Times New Roman"/>
          <w:b/>
          <w:bCs/>
          <w:sz w:val="24"/>
          <w:szCs w:val="24"/>
          <w:lang w:val="uk-UA"/>
        </w:rPr>
        <w:t>Загальні положення</w:t>
      </w:r>
    </w:p>
    <w:p w:rsidR="005B3D26" w:rsidRPr="00562B1E" w:rsidRDefault="005B3D26" w:rsidP="003959F7">
      <w:pPr>
        <w:autoSpaceDE w:val="0"/>
        <w:autoSpaceDN w:val="0"/>
        <w:adjustRightInd w:val="0"/>
        <w:spacing w:after="0" w:line="240" w:lineRule="auto"/>
        <w:ind w:left="-142" w:firstLine="850"/>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1.1. Положення про встановлення плати за землю розроблено відповідно до Податкового кодексу України  та є обов’язковим до виконання фізичними та юридичними особами.</w:t>
      </w:r>
    </w:p>
    <w:p w:rsidR="003959F7" w:rsidRDefault="003959F7" w:rsidP="003959F7">
      <w:pPr>
        <w:autoSpaceDE w:val="0"/>
        <w:autoSpaceDN w:val="0"/>
        <w:adjustRightInd w:val="0"/>
        <w:spacing w:after="0" w:line="240" w:lineRule="auto"/>
        <w:ind w:left="-142"/>
        <w:jc w:val="center"/>
        <w:rPr>
          <w:rFonts w:ascii="Times New Roman" w:hAnsi="Times New Roman" w:cs="Times New Roman"/>
          <w:b/>
          <w:bCs/>
          <w:sz w:val="24"/>
          <w:szCs w:val="24"/>
          <w:lang w:val="uk-UA"/>
        </w:rPr>
      </w:pPr>
    </w:p>
    <w:p w:rsidR="005B3D26" w:rsidRPr="00562B1E" w:rsidRDefault="005B3D26"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2. Платники податку</w:t>
      </w:r>
    </w:p>
    <w:p w:rsidR="005B3D26" w:rsidRPr="00562B1E" w:rsidRDefault="005B3D26" w:rsidP="003959F7">
      <w:pPr>
        <w:autoSpaceDE w:val="0"/>
        <w:autoSpaceDN w:val="0"/>
        <w:adjustRightInd w:val="0"/>
        <w:spacing w:after="0" w:line="240" w:lineRule="auto"/>
        <w:ind w:left="-567" w:firstLine="1275"/>
        <w:rPr>
          <w:rFonts w:ascii="Times New Roman" w:hAnsi="Times New Roman" w:cs="Times New Roman"/>
          <w:sz w:val="24"/>
          <w:szCs w:val="24"/>
          <w:lang w:val="uk-UA"/>
        </w:rPr>
      </w:pPr>
      <w:r w:rsidRPr="00562B1E">
        <w:rPr>
          <w:rFonts w:ascii="Times New Roman" w:hAnsi="Times New Roman" w:cs="Times New Roman"/>
          <w:sz w:val="24"/>
          <w:szCs w:val="24"/>
          <w:lang w:val="uk-UA"/>
        </w:rPr>
        <w:t>2.1. Платниками земельного податку є :</w:t>
      </w:r>
    </w:p>
    <w:p w:rsidR="005B3D26" w:rsidRPr="00562B1E" w:rsidRDefault="005B3D26" w:rsidP="005B3D26">
      <w:pPr>
        <w:autoSpaceDE w:val="0"/>
        <w:autoSpaceDN w:val="0"/>
        <w:adjustRightInd w:val="0"/>
        <w:spacing w:after="0" w:line="240" w:lineRule="auto"/>
        <w:ind w:left="-567"/>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 власники земельних ділянок, земельних часток (паїв);</w:t>
      </w:r>
      <w:r w:rsidRPr="00562B1E">
        <w:rPr>
          <w:rFonts w:ascii="Times New Roman" w:hAnsi="Times New Roman" w:cs="Times New Roman"/>
          <w:sz w:val="24"/>
          <w:szCs w:val="24"/>
          <w:lang w:val="uk-UA"/>
        </w:rPr>
        <w:br/>
        <w:t xml:space="preserve">        - землекористувачі.</w:t>
      </w:r>
    </w:p>
    <w:p w:rsidR="00204A13" w:rsidRDefault="005B3D26"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 xml:space="preserve">    </w:t>
      </w:r>
    </w:p>
    <w:p w:rsidR="005B3D26" w:rsidRPr="00562B1E" w:rsidRDefault="005B3D26"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lastRenderedPageBreak/>
        <w:t xml:space="preserve"> 3. Об’єкти оподаткування</w:t>
      </w:r>
    </w:p>
    <w:p w:rsidR="005B3D26" w:rsidRPr="00562B1E" w:rsidRDefault="005B3D26" w:rsidP="003959F7">
      <w:pPr>
        <w:autoSpaceDE w:val="0"/>
        <w:autoSpaceDN w:val="0"/>
        <w:adjustRightInd w:val="0"/>
        <w:spacing w:after="0" w:line="240" w:lineRule="auto"/>
        <w:ind w:left="-567" w:firstLine="1275"/>
        <w:rPr>
          <w:rFonts w:ascii="Times New Roman" w:hAnsi="Times New Roman" w:cs="Times New Roman"/>
          <w:sz w:val="24"/>
          <w:szCs w:val="24"/>
          <w:lang w:val="uk-UA"/>
        </w:rPr>
      </w:pPr>
      <w:r w:rsidRPr="00562B1E">
        <w:rPr>
          <w:rFonts w:ascii="Times New Roman" w:hAnsi="Times New Roman" w:cs="Times New Roman"/>
          <w:sz w:val="24"/>
          <w:szCs w:val="24"/>
          <w:lang w:val="uk-UA"/>
        </w:rPr>
        <w:t>3.1. Об’єктами  оподаткування є :</w:t>
      </w:r>
    </w:p>
    <w:p w:rsidR="005B3D26" w:rsidRPr="00562B1E" w:rsidRDefault="005B3D26" w:rsidP="005B3D26">
      <w:pPr>
        <w:autoSpaceDE w:val="0"/>
        <w:autoSpaceDN w:val="0"/>
        <w:adjustRightInd w:val="0"/>
        <w:spacing w:after="0" w:line="240" w:lineRule="auto"/>
        <w:ind w:left="-567"/>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 земельні ділянки, які перебувають у власності та/або користуванні;</w:t>
      </w:r>
      <w:r w:rsidRPr="00562B1E">
        <w:rPr>
          <w:rFonts w:ascii="Times New Roman" w:hAnsi="Times New Roman" w:cs="Times New Roman"/>
          <w:sz w:val="24"/>
          <w:szCs w:val="24"/>
          <w:lang w:val="uk-UA"/>
        </w:rPr>
        <w:br/>
        <w:t xml:space="preserve">       - земельні частки (паї), які перебувають у власності.</w:t>
      </w:r>
    </w:p>
    <w:p w:rsidR="003959F7" w:rsidRDefault="003959F7"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p>
    <w:p w:rsidR="005B3D26" w:rsidRPr="00562B1E" w:rsidRDefault="005B3D26"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 xml:space="preserve">4. База оподаткування </w:t>
      </w:r>
    </w:p>
    <w:p w:rsidR="005B3D26" w:rsidRPr="00562B1E" w:rsidRDefault="005B3D26" w:rsidP="003959F7">
      <w:pPr>
        <w:autoSpaceDE w:val="0"/>
        <w:autoSpaceDN w:val="0"/>
        <w:adjustRightInd w:val="0"/>
        <w:spacing w:after="0" w:line="240" w:lineRule="auto"/>
        <w:ind w:left="-567" w:firstLine="1275"/>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4.1. Базою оподаткування є :</w:t>
      </w:r>
    </w:p>
    <w:p w:rsidR="005B3D26" w:rsidRPr="00562B1E" w:rsidRDefault="005B3D26" w:rsidP="005B3D26">
      <w:pPr>
        <w:autoSpaceDE w:val="0"/>
        <w:autoSpaceDN w:val="0"/>
        <w:adjustRightInd w:val="0"/>
        <w:spacing w:after="0" w:line="240" w:lineRule="auto"/>
        <w:ind w:left="-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 нормативна грошова оцінка земельних ділянок з урахуванням коефіцієнта індексації.</w:t>
      </w:r>
    </w:p>
    <w:p w:rsidR="005B3D26" w:rsidRPr="00562B1E" w:rsidRDefault="005B3D26" w:rsidP="005B3D26">
      <w:pPr>
        <w:autoSpaceDE w:val="0"/>
        <w:autoSpaceDN w:val="0"/>
        <w:adjustRightInd w:val="0"/>
        <w:spacing w:after="0" w:line="240" w:lineRule="auto"/>
        <w:ind w:left="-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 площа земельних ділянок, нормативну грошову оцінку яких не проведено.</w:t>
      </w:r>
    </w:p>
    <w:p w:rsidR="003959F7" w:rsidRDefault="003959F7"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p>
    <w:p w:rsidR="005B3D26" w:rsidRPr="00562B1E" w:rsidRDefault="005B3D26"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 xml:space="preserve">5. Ставка земельного податку </w:t>
      </w:r>
    </w:p>
    <w:p w:rsidR="005B3D26" w:rsidRPr="00562B1E" w:rsidRDefault="005B3D26" w:rsidP="003959F7">
      <w:pPr>
        <w:autoSpaceDE w:val="0"/>
        <w:autoSpaceDN w:val="0"/>
        <w:adjustRightInd w:val="0"/>
        <w:spacing w:after="0" w:line="240" w:lineRule="auto"/>
        <w:ind w:left="-142" w:firstLine="850"/>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5.1. Ставка земельного податку за земельні ділянки, нормативну грошову оцінку яких проведено, (незалежно від  місцезн</w:t>
      </w:r>
      <w:r w:rsidR="00D11F33" w:rsidRPr="00562B1E">
        <w:rPr>
          <w:rFonts w:ascii="Times New Roman" w:hAnsi="Times New Roman" w:cs="Times New Roman"/>
          <w:sz w:val="24"/>
          <w:szCs w:val="24"/>
          <w:lang w:val="uk-UA"/>
        </w:rPr>
        <w:t>аходження) встановлюється у розмірі 0,5% від їх нормативної грошової оцінки, а для сільськогосподарських угідь – 0,3% від їх нормативної грошової оцінки.</w:t>
      </w:r>
    </w:p>
    <w:p w:rsidR="00D11F33" w:rsidRPr="00562B1E" w:rsidRDefault="00D11F33" w:rsidP="003959F7">
      <w:pPr>
        <w:autoSpaceDE w:val="0"/>
        <w:autoSpaceDN w:val="0"/>
        <w:adjustRightInd w:val="0"/>
        <w:spacing w:after="0" w:line="240" w:lineRule="auto"/>
        <w:ind w:left="-142" w:firstLine="850"/>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5.2. Ставка податку встановлюється у розмірі 10%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11F33" w:rsidRPr="00562B1E" w:rsidRDefault="00D11F33" w:rsidP="003959F7">
      <w:pPr>
        <w:autoSpaceDE w:val="0"/>
        <w:autoSpaceDN w:val="0"/>
        <w:adjustRightInd w:val="0"/>
        <w:spacing w:after="0" w:line="240" w:lineRule="auto"/>
        <w:ind w:left="-142" w:firstLine="850"/>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5.3. Ставка податку на земельні ділянки розташовані за межами населених пунктів встановлюються в розмірі 0,3% від нормативної грошової оцінки одиниці площі ріллі по області.</w:t>
      </w:r>
    </w:p>
    <w:p w:rsidR="00D11F33" w:rsidRPr="00562B1E" w:rsidRDefault="00D11F33" w:rsidP="003959F7">
      <w:pPr>
        <w:autoSpaceDE w:val="0"/>
        <w:autoSpaceDN w:val="0"/>
        <w:adjustRightInd w:val="0"/>
        <w:spacing w:after="0" w:line="240" w:lineRule="auto"/>
        <w:ind w:left="-142" w:firstLine="850"/>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5.4. Ставка податку на земельні ділянки розташовані за межами населених пунктів під садовим будівництвом в розмірі 5% від нормативної грошової оцінки одиниці площі ріллі по області.</w:t>
      </w:r>
    </w:p>
    <w:p w:rsidR="005B3D26" w:rsidRPr="00562B1E" w:rsidRDefault="005B3D26" w:rsidP="00D11F33">
      <w:pPr>
        <w:autoSpaceDE w:val="0"/>
        <w:autoSpaceDN w:val="0"/>
        <w:adjustRightInd w:val="0"/>
        <w:spacing w:after="0" w:line="240" w:lineRule="auto"/>
        <w:ind w:left="-567"/>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                             </w:t>
      </w:r>
      <w:r w:rsidRPr="00562B1E">
        <w:rPr>
          <w:rFonts w:ascii="Times New Roman" w:hAnsi="Times New Roman" w:cs="Times New Roman"/>
          <w:b/>
          <w:bCs/>
          <w:sz w:val="24"/>
          <w:szCs w:val="24"/>
          <w:lang w:val="uk-UA"/>
        </w:rPr>
        <w:t xml:space="preserve">      </w:t>
      </w:r>
    </w:p>
    <w:p w:rsidR="005B3D26" w:rsidRPr="00562B1E" w:rsidRDefault="005B3D26" w:rsidP="005B3D26">
      <w:pPr>
        <w:autoSpaceDE w:val="0"/>
        <w:autoSpaceDN w:val="0"/>
        <w:adjustRightInd w:val="0"/>
        <w:spacing w:after="0" w:line="240" w:lineRule="auto"/>
        <w:ind w:left="-567"/>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6. Пільги щодо сплати земельного податку для фізичних осіб</w:t>
      </w:r>
    </w:p>
    <w:p w:rsidR="005B3D26" w:rsidRPr="00562B1E" w:rsidRDefault="005B3D26" w:rsidP="003959F7">
      <w:pPr>
        <w:autoSpaceDE w:val="0"/>
        <w:autoSpaceDN w:val="0"/>
        <w:adjustRightInd w:val="0"/>
        <w:spacing w:after="0" w:line="240" w:lineRule="auto"/>
        <w:ind w:left="-142" w:firstLine="851"/>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6.1.  Від сплати податку звільняються </w:t>
      </w:r>
      <w:r w:rsidRPr="00DA777D">
        <w:rPr>
          <w:rFonts w:ascii="Times New Roman" w:hAnsi="Times New Roman" w:cs="Times New Roman"/>
          <w:bCs/>
          <w:sz w:val="24"/>
          <w:szCs w:val="24"/>
          <w:lang w:val="uk-UA"/>
        </w:rPr>
        <w:t>фізичні особи</w:t>
      </w:r>
      <w:r w:rsidRPr="00562B1E">
        <w:rPr>
          <w:rFonts w:ascii="Times New Roman" w:hAnsi="Times New Roman" w:cs="Times New Roman"/>
          <w:sz w:val="24"/>
          <w:szCs w:val="24"/>
          <w:lang w:val="uk-UA"/>
        </w:rPr>
        <w:t>:</w:t>
      </w:r>
    </w:p>
    <w:p w:rsidR="005B3D26" w:rsidRPr="00562B1E" w:rsidRDefault="00DA777D" w:rsidP="003959F7">
      <w:pPr>
        <w:autoSpaceDE w:val="0"/>
        <w:autoSpaceDN w:val="0"/>
        <w:adjustRightInd w:val="0"/>
        <w:spacing w:after="0" w:line="240" w:lineRule="auto"/>
        <w:ind w:left="-142" w:firstLine="851"/>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5B3D26" w:rsidRPr="00562B1E">
        <w:rPr>
          <w:rFonts w:ascii="Times New Roman" w:hAnsi="Times New Roman" w:cs="Times New Roman"/>
          <w:sz w:val="24"/>
          <w:szCs w:val="24"/>
          <w:lang w:val="uk-UA"/>
        </w:rPr>
        <w:t>інваліди першої  і  другої групи;</w:t>
      </w:r>
    </w:p>
    <w:p w:rsidR="005B3D26" w:rsidRPr="00562B1E" w:rsidRDefault="00DA777D" w:rsidP="003959F7">
      <w:pPr>
        <w:autoSpaceDE w:val="0"/>
        <w:autoSpaceDN w:val="0"/>
        <w:adjustRightInd w:val="0"/>
        <w:spacing w:after="0" w:line="240" w:lineRule="auto"/>
        <w:ind w:left="-142" w:firstLine="851"/>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5B3D26" w:rsidRPr="00562B1E">
        <w:rPr>
          <w:rFonts w:ascii="Times New Roman" w:hAnsi="Times New Roman" w:cs="Times New Roman"/>
          <w:sz w:val="24"/>
          <w:szCs w:val="24"/>
          <w:lang w:val="uk-UA"/>
        </w:rPr>
        <w:t xml:space="preserve"> фізичні особи, які виховують трьох і більше дітей віком до 18 років;</w:t>
      </w:r>
    </w:p>
    <w:p w:rsidR="005B3D26" w:rsidRPr="00562B1E" w:rsidRDefault="00DA777D" w:rsidP="003959F7">
      <w:pPr>
        <w:autoSpaceDE w:val="0"/>
        <w:autoSpaceDN w:val="0"/>
        <w:adjustRightInd w:val="0"/>
        <w:spacing w:after="0" w:line="240" w:lineRule="auto"/>
        <w:ind w:left="-142" w:firstLine="851"/>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5B3D26" w:rsidRPr="00562B1E">
        <w:rPr>
          <w:rFonts w:ascii="Times New Roman" w:hAnsi="Times New Roman" w:cs="Times New Roman"/>
          <w:sz w:val="24"/>
          <w:szCs w:val="24"/>
          <w:lang w:val="uk-UA"/>
        </w:rPr>
        <w:t>пенсіонери (за віком);</w:t>
      </w:r>
    </w:p>
    <w:p w:rsidR="005B3D26" w:rsidRPr="00562B1E" w:rsidRDefault="00DA777D" w:rsidP="003959F7">
      <w:pPr>
        <w:autoSpaceDE w:val="0"/>
        <w:autoSpaceDN w:val="0"/>
        <w:adjustRightInd w:val="0"/>
        <w:spacing w:after="0" w:line="240" w:lineRule="auto"/>
        <w:ind w:left="-142" w:firstLine="851"/>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5B3D26" w:rsidRPr="00562B1E">
        <w:rPr>
          <w:rFonts w:ascii="Times New Roman" w:hAnsi="Times New Roman" w:cs="Times New Roman"/>
          <w:sz w:val="24"/>
          <w:szCs w:val="24"/>
          <w:lang w:val="uk-UA"/>
        </w:rPr>
        <w:t xml:space="preserve"> ветерани війни та особи, на яких поширюється дія Закону України «Про статус ветеранів війни, гарантії їх соціального захисту»;                                                 </w:t>
      </w:r>
    </w:p>
    <w:p w:rsidR="005B3D26" w:rsidRPr="00562B1E" w:rsidRDefault="00DA777D" w:rsidP="003959F7">
      <w:pPr>
        <w:autoSpaceDE w:val="0"/>
        <w:autoSpaceDN w:val="0"/>
        <w:adjustRightInd w:val="0"/>
        <w:spacing w:after="0" w:line="240" w:lineRule="auto"/>
        <w:ind w:left="-142"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5B3D26" w:rsidRPr="00562B1E">
        <w:rPr>
          <w:rFonts w:ascii="Times New Roman" w:hAnsi="Times New Roman" w:cs="Times New Roman"/>
          <w:sz w:val="24"/>
          <w:szCs w:val="24"/>
          <w:lang w:val="uk-UA"/>
        </w:rPr>
        <w:t xml:space="preserve"> фізичні особи, визнані законом особами, які постраждали внаслідок Чорнобильської катастрофи.</w:t>
      </w:r>
    </w:p>
    <w:p w:rsidR="005B3D26" w:rsidRPr="00562B1E" w:rsidRDefault="005B3D26" w:rsidP="003959F7">
      <w:pPr>
        <w:autoSpaceDE w:val="0"/>
        <w:autoSpaceDN w:val="0"/>
        <w:adjustRightInd w:val="0"/>
        <w:spacing w:after="0" w:line="240" w:lineRule="auto"/>
        <w:ind w:left="-142" w:firstLine="851"/>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6.2. Звільнення від сплати податку за земельні ділянки, передбачене для відповідної категорії фізичних осіб підпунктом </w:t>
      </w:r>
      <w:r w:rsidR="00DA777D">
        <w:rPr>
          <w:rFonts w:ascii="Times New Roman" w:hAnsi="Times New Roman" w:cs="Times New Roman"/>
          <w:sz w:val="24"/>
          <w:szCs w:val="24"/>
          <w:lang w:val="uk-UA"/>
        </w:rPr>
        <w:t>6</w:t>
      </w:r>
      <w:r w:rsidRPr="00562B1E">
        <w:rPr>
          <w:rFonts w:ascii="Times New Roman" w:hAnsi="Times New Roman" w:cs="Times New Roman"/>
          <w:sz w:val="24"/>
          <w:szCs w:val="24"/>
          <w:lang w:val="uk-UA"/>
        </w:rPr>
        <w:t>.1 цієї статті, поширюється на одну земельну ділянку за кожним видом використання у межах граничних норм:</w:t>
      </w:r>
    </w:p>
    <w:p w:rsidR="005B3D26" w:rsidRPr="00562B1E" w:rsidRDefault="00DA777D" w:rsidP="003959F7">
      <w:pPr>
        <w:autoSpaceDE w:val="0"/>
        <w:autoSpaceDN w:val="0"/>
        <w:adjustRightInd w:val="0"/>
        <w:spacing w:after="0" w:line="240" w:lineRule="auto"/>
        <w:ind w:left="-142"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5B3D26" w:rsidRPr="00562B1E">
        <w:rPr>
          <w:rFonts w:ascii="Times New Roman" w:hAnsi="Times New Roman" w:cs="Times New Roman"/>
          <w:sz w:val="24"/>
          <w:szCs w:val="24"/>
          <w:lang w:val="uk-UA"/>
        </w:rPr>
        <w:t xml:space="preserve"> для ведення особистого селянського господарства — у розмірі не більш як 2 гектари;</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5B3D26" w:rsidRPr="00562B1E">
        <w:rPr>
          <w:rFonts w:ascii="Times New Roman" w:hAnsi="Times New Roman" w:cs="Times New Roman"/>
          <w:sz w:val="24"/>
          <w:szCs w:val="24"/>
          <w:lang w:val="uk-UA"/>
        </w:rPr>
        <w:t>для будівництва та обслуговування житлового будинку, господарських будівель і споруд (присадибна ділянка):</w:t>
      </w:r>
      <w:r>
        <w:rPr>
          <w:rFonts w:ascii="Times New Roman" w:hAnsi="Times New Roman" w:cs="Times New Roman"/>
          <w:sz w:val="24"/>
          <w:szCs w:val="24"/>
          <w:lang w:val="uk-UA"/>
        </w:rPr>
        <w:t xml:space="preserve"> у селах – не більше як 0,25 гектара (в селищах</w:t>
      </w:r>
      <w:r w:rsidR="005B3D26" w:rsidRPr="00562B1E">
        <w:rPr>
          <w:rFonts w:ascii="Times New Roman" w:hAnsi="Times New Roman" w:cs="Times New Roman"/>
          <w:sz w:val="24"/>
          <w:szCs w:val="24"/>
          <w:lang w:val="uk-UA"/>
        </w:rPr>
        <w:t xml:space="preserve"> — не більш як 0,15 гектара</w:t>
      </w:r>
      <w:r>
        <w:rPr>
          <w:rFonts w:ascii="Times New Roman" w:hAnsi="Times New Roman" w:cs="Times New Roman"/>
          <w:sz w:val="24"/>
          <w:szCs w:val="24"/>
          <w:lang w:val="uk-UA"/>
        </w:rPr>
        <w:t>)</w:t>
      </w:r>
      <w:r w:rsidR="005B3D26" w:rsidRPr="00562B1E">
        <w:rPr>
          <w:rFonts w:ascii="Times New Roman" w:hAnsi="Times New Roman" w:cs="Times New Roman"/>
          <w:sz w:val="24"/>
          <w:szCs w:val="24"/>
          <w:lang w:val="uk-UA"/>
        </w:rPr>
        <w:t>;</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5B3D26" w:rsidRPr="00562B1E">
        <w:rPr>
          <w:rFonts w:ascii="Times New Roman" w:hAnsi="Times New Roman" w:cs="Times New Roman"/>
          <w:sz w:val="24"/>
          <w:szCs w:val="24"/>
          <w:lang w:val="uk-UA"/>
        </w:rPr>
        <w:t xml:space="preserve"> для індивідуального дачного будівництва — не більш як 0,1</w:t>
      </w:r>
      <w:r>
        <w:rPr>
          <w:rFonts w:ascii="Times New Roman" w:hAnsi="Times New Roman" w:cs="Times New Roman"/>
          <w:sz w:val="24"/>
          <w:szCs w:val="24"/>
          <w:lang w:val="uk-UA"/>
        </w:rPr>
        <w:t>0</w:t>
      </w:r>
      <w:r w:rsidR="005B3D26" w:rsidRPr="00562B1E">
        <w:rPr>
          <w:rFonts w:ascii="Times New Roman" w:hAnsi="Times New Roman" w:cs="Times New Roman"/>
          <w:sz w:val="24"/>
          <w:szCs w:val="24"/>
          <w:lang w:val="uk-UA"/>
        </w:rPr>
        <w:t xml:space="preserve"> гектара;</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5B3D26" w:rsidRPr="00562B1E">
        <w:rPr>
          <w:rFonts w:ascii="Times New Roman" w:hAnsi="Times New Roman" w:cs="Times New Roman"/>
          <w:sz w:val="24"/>
          <w:szCs w:val="24"/>
          <w:lang w:val="uk-UA"/>
        </w:rPr>
        <w:t xml:space="preserve"> для будівництва індивідуальних гаражів — не більш як 0,01 гектара;</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5B3D26" w:rsidRPr="00562B1E">
        <w:rPr>
          <w:rFonts w:ascii="Times New Roman" w:hAnsi="Times New Roman" w:cs="Times New Roman"/>
          <w:sz w:val="24"/>
          <w:szCs w:val="24"/>
          <w:lang w:val="uk-UA"/>
        </w:rPr>
        <w:t xml:space="preserve"> для ведення садівництва — не більш як 0,12 гектара.</w:t>
      </w:r>
    </w:p>
    <w:p w:rsidR="00DA777D" w:rsidRDefault="00DA777D"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5B3D26" w:rsidRPr="00562B1E" w:rsidRDefault="005B3D26"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7. Пільги щодо сплати податку для юридичних осіб</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7.1. Від сплати податку звільняються </w:t>
      </w:r>
      <w:r w:rsidRPr="00DA777D">
        <w:rPr>
          <w:rFonts w:ascii="Times New Roman" w:hAnsi="Times New Roman" w:cs="Times New Roman"/>
          <w:bCs/>
          <w:sz w:val="24"/>
          <w:szCs w:val="24"/>
          <w:lang w:val="uk-UA"/>
        </w:rPr>
        <w:t>юридичні особи</w:t>
      </w:r>
      <w:r w:rsidRPr="00562B1E">
        <w:rPr>
          <w:rFonts w:ascii="Times New Roman" w:hAnsi="Times New Roman" w:cs="Times New Roman"/>
          <w:sz w:val="24"/>
          <w:szCs w:val="24"/>
          <w:lang w:val="uk-UA"/>
        </w:rPr>
        <w:t>:</w:t>
      </w:r>
    </w:p>
    <w:p w:rsidR="005B3D26" w:rsidRPr="00562B1E" w:rsidRDefault="00DA777D" w:rsidP="00DA777D">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5B3D26" w:rsidRPr="00562B1E">
        <w:rPr>
          <w:rFonts w:ascii="Times New Roman" w:hAnsi="Times New Roman" w:cs="Times New Roman"/>
          <w:sz w:val="24"/>
          <w:szCs w:val="24"/>
          <w:lang w:val="uk-UA"/>
        </w:rPr>
        <w:t>органи місцевого самоврядування, дошкільні та загальноосвітні навчальні заклади незалежно від форм власності і джерел фінансування, заклади культури,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5B3D26" w:rsidRPr="00562B1E">
        <w:rPr>
          <w:rFonts w:ascii="Times New Roman" w:hAnsi="Times New Roman" w:cs="Times New Roman"/>
          <w:sz w:val="24"/>
          <w:szCs w:val="24"/>
          <w:lang w:val="uk-UA"/>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DA777D" w:rsidRDefault="00DA777D"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5B3D26" w:rsidRPr="00562B1E" w:rsidRDefault="005B3D26"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 xml:space="preserve">8. Земельні ділянки, які не підлягають оподаткуванню </w:t>
      </w:r>
      <w:r w:rsidRPr="00562B1E">
        <w:rPr>
          <w:rFonts w:ascii="Times New Roman" w:hAnsi="Times New Roman" w:cs="Times New Roman"/>
          <w:b/>
          <w:bCs/>
          <w:sz w:val="24"/>
          <w:szCs w:val="24"/>
          <w:lang w:val="uk-UA"/>
        </w:rPr>
        <w:br/>
        <w:t>земельним податком</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8.1. Не сплачується податок за:</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5B3D26" w:rsidRPr="00562B1E">
        <w:rPr>
          <w:rFonts w:ascii="Times New Roman" w:hAnsi="Times New Roman" w:cs="Times New Roman"/>
          <w:sz w:val="24"/>
          <w:szCs w:val="24"/>
          <w:lang w:val="uk-UA"/>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5B3D26" w:rsidRPr="00562B1E">
        <w:rPr>
          <w:rFonts w:ascii="Times New Roman" w:hAnsi="Times New Roman" w:cs="Times New Roman"/>
          <w:sz w:val="24"/>
          <w:szCs w:val="24"/>
          <w:lang w:val="uk-UA"/>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5B3D26" w:rsidRPr="00562B1E">
        <w:rPr>
          <w:rFonts w:ascii="Times New Roman" w:hAnsi="Times New Roman" w:cs="Times New Roman"/>
          <w:sz w:val="24"/>
          <w:szCs w:val="24"/>
          <w:lang w:val="uk-UA"/>
        </w:rPr>
        <w:t xml:space="preserve"> земельні ділянки кладовищ, крематоріїв та колумбаріїв;</w:t>
      </w:r>
    </w:p>
    <w:p w:rsidR="005B3D26" w:rsidRPr="00562B1E" w:rsidRDefault="00DA777D"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B3D26" w:rsidRPr="00562B1E">
        <w:rPr>
          <w:rFonts w:ascii="Times New Roman" w:hAnsi="Times New Roman" w:cs="Times New Roman"/>
          <w:sz w:val="24"/>
          <w:szCs w:val="24"/>
          <w:lang w:val="uk-UA"/>
        </w:rPr>
        <w:t xml:space="preserve">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DA777D" w:rsidRDefault="00DA777D"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5B3D26" w:rsidRPr="00562B1E" w:rsidRDefault="005B3D26"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 xml:space="preserve">9. Податковий період </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9.1. Базовим податковим (звітним) періодом для плати за землю є календарний рік.</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9.2. Базовий податковий (звітний) рік починається 1 січня і закінчується 31 грудня того ж року.</w:t>
      </w:r>
    </w:p>
    <w:p w:rsidR="00DA777D" w:rsidRDefault="00DA777D"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5B3D26" w:rsidRPr="00562B1E" w:rsidRDefault="005B3D26"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10. Порядок обчислення плати за землю</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10.1. Підставою для нарахування земельного податку є дані державного земельного кадастру.</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10.2.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встановленою формою, з розбивкою річної суми рівними частками за місяцями.</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10.3. За ново 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10.4.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10.5.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 будинкової території кожному з таких осіб:</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t>2) пропорційно належній частці кожної особи - якщо будівля перебуває у спільній частковій власності;</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color w:val="000000"/>
          <w:sz w:val="24"/>
          <w:szCs w:val="24"/>
          <w:highlight w:val="white"/>
          <w:lang w:val="uk-UA"/>
        </w:rPr>
      </w:pPr>
      <w:r w:rsidRPr="00562B1E">
        <w:rPr>
          <w:rFonts w:ascii="Times New Roman" w:hAnsi="Times New Roman" w:cs="Times New Roman"/>
          <w:color w:val="000000"/>
          <w:sz w:val="24"/>
          <w:szCs w:val="24"/>
          <w:highlight w:val="white"/>
          <w:lang w:val="uk-UA"/>
        </w:rPr>
        <w:lastRenderedPageBreak/>
        <w:t>3) пропорційно належній частці кожної особи - якщо будівля перебуває у спільній сумісній власності і поділена в натурі.</w:t>
      </w:r>
    </w:p>
    <w:p w:rsidR="00DA777D" w:rsidRDefault="00DA777D"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5B3D26" w:rsidRPr="00562B1E" w:rsidRDefault="005B3D26" w:rsidP="00DA777D">
      <w:pPr>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562B1E">
        <w:rPr>
          <w:rFonts w:ascii="Times New Roman" w:hAnsi="Times New Roman" w:cs="Times New Roman"/>
          <w:b/>
          <w:bCs/>
          <w:sz w:val="24"/>
          <w:szCs w:val="24"/>
          <w:lang w:val="uk-UA"/>
        </w:rPr>
        <w:t>11. Строк сплати плати за землю</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11.1. Власники землі та землекористувачі сплачують плату за землю з дня виникнення права власності або права користування земельною ділянкою.</w:t>
      </w:r>
      <w:r w:rsidR="006B5366" w:rsidRPr="00562B1E">
        <w:rPr>
          <w:rFonts w:ascii="Times New Roman" w:hAnsi="Times New Roman" w:cs="Times New Roman"/>
          <w:sz w:val="24"/>
          <w:szCs w:val="24"/>
          <w:lang w:val="uk-UA"/>
        </w:rPr>
        <w:t xml:space="preserve"> </w:t>
      </w:r>
      <w:r w:rsidRPr="00562B1E">
        <w:rPr>
          <w:rFonts w:ascii="Times New Roman" w:hAnsi="Times New Roman" w:cs="Times New Roman"/>
          <w:sz w:val="24"/>
          <w:szCs w:val="24"/>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11.2. Облік фізичних осіб - платників податку і нарахування відповідних сум проводяться щороку до 1 травня.</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11.4. Податкове зобов’язання з плати за землю, визначене у новій звітній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 xml:space="preserve">11.5. Податок фізичними особами сплачується протягом 60 днів з дня вручення податкового повідомлення-рішення.      </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 будинкової території сплачується на загальних підставах з дати державної реєстрації права власності на нерухоме майно.</w:t>
      </w:r>
    </w:p>
    <w:p w:rsidR="005B3D26" w:rsidRPr="00562B1E" w:rsidRDefault="005B3D26" w:rsidP="00DA777D">
      <w:pPr>
        <w:autoSpaceDE w:val="0"/>
        <w:autoSpaceDN w:val="0"/>
        <w:adjustRightInd w:val="0"/>
        <w:spacing w:after="0" w:line="240" w:lineRule="auto"/>
        <w:ind w:firstLine="709"/>
        <w:jc w:val="both"/>
        <w:rPr>
          <w:rFonts w:ascii="Times New Roman" w:hAnsi="Times New Roman" w:cs="Times New Roman"/>
          <w:sz w:val="24"/>
          <w:szCs w:val="24"/>
          <w:lang w:val="uk-UA"/>
        </w:rPr>
      </w:pPr>
      <w:r w:rsidRPr="00562B1E">
        <w:rPr>
          <w:rFonts w:ascii="Times New Roman" w:hAnsi="Times New Roman" w:cs="Times New Roman"/>
          <w:sz w:val="24"/>
          <w:szCs w:val="24"/>
          <w:lang w:val="uk-UA"/>
        </w:rPr>
        <w:t>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66A04" w:rsidRPr="00562B1E" w:rsidRDefault="00466A04" w:rsidP="00DA777D">
      <w:pPr>
        <w:pStyle w:val="a3"/>
        <w:spacing w:before="0" w:beforeAutospacing="0" w:after="0" w:afterAutospacing="0"/>
        <w:ind w:firstLine="709"/>
        <w:rPr>
          <w:lang w:val="uk-UA"/>
        </w:rPr>
      </w:pPr>
    </w:p>
    <w:p w:rsidR="00FE31F1" w:rsidRPr="00FE31F1" w:rsidRDefault="00FE31F1" w:rsidP="00FE31F1">
      <w:pPr>
        <w:jc w:val="center"/>
        <w:rPr>
          <w:rFonts w:ascii="Times New Roman" w:hAnsi="Times New Roman" w:cs="Times New Roman"/>
          <w:b/>
          <w:sz w:val="24"/>
          <w:szCs w:val="24"/>
          <w:u w:val="single"/>
          <w:shd w:val="clear" w:color="auto" w:fill="EEF1F4"/>
          <w:lang w:val="uk-UA"/>
        </w:rPr>
      </w:pPr>
      <w:r w:rsidRPr="00FE31F1">
        <w:rPr>
          <w:rFonts w:ascii="Times New Roman" w:hAnsi="Times New Roman" w:cs="Times New Roman"/>
          <w:b/>
          <w:sz w:val="24"/>
          <w:szCs w:val="24"/>
          <w:u w:val="single"/>
          <w:lang w:val="uk-UA"/>
        </w:rPr>
        <w:t>1.3.</w:t>
      </w:r>
      <w:r w:rsidRPr="00FE31F1">
        <w:rPr>
          <w:rFonts w:ascii="Times New Roman" w:hAnsi="Times New Roman" w:cs="Times New Roman"/>
          <w:b/>
          <w:sz w:val="24"/>
          <w:szCs w:val="24"/>
          <w:u w:val="single"/>
          <w:shd w:val="clear" w:color="auto" w:fill="EEF1F4"/>
        </w:rPr>
        <w:t xml:space="preserve"> </w:t>
      </w:r>
      <w:r w:rsidRPr="00FE31F1">
        <w:rPr>
          <w:rFonts w:ascii="Times New Roman" w:hAnsi="Times New Roman" w:cs="Times New Roman"/>
          <w:b/>
          <w:sz w:val="24"/>
          <w:szCs w:val="24"/>
          <w:u w:val="single"/>
          <w:shd w:val="clear" w:color="auto" w:fill="EEF1F4"/>
          <w:lang w:val="uk-UA"/>
        </w:rPr>
        <w:t>Транспортний податок</w:t>
      </w:r>
    </w:p>
    <w:p w:rsidR="00FE31F1" w:rsidRPr="004800E5" w:rsidRDefault="00FE31F1" w:rsidP="00FE31F1">
      <w:pPr>
        <w:spacing w:after="0" w:line="240" w:lineRule="auto"/>
        <w:jc w:val="center"/>
        <w:rPr>
          <w:rFonts w:ascii="Times New Roman" w:hAnsi="Times New Roman" w:cs="Times New Roman"/>
          <w:b/>
          <w:sz w:val="24"/>
          <w:szCs w:val="24"/>
        </w:rPr>
      </w:pPr>
      <w:r w:rsidRPr="004800E5">
        <w:rPr>
          <w:rFonts w:ascii="Times New Roman" w:hAnsi="Times New Roman" w:cs="Times New Roman"/>
          <w:b/>
          <w:sz w:val="24"/>
          <w:szCs w:val="24"/>
        </w:rPr>
        <w:t>1. Платники податку</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1.1. Платниками </w:t>
      </w:r>
      <w:proofErr w:type="gramStart"/>
      <w:r w:rsidRPr="004800E5">
        <w:rPr>
          <w:rFonts w:ascii="Times New Roman" w:hAnsi="Times New Roman" w:cs="Times New Roman"/>
          <w:sz w:val="24"/>
          <w:szCs w:val="24"/>
        </w:rPr>
        <w:t>транспортного</w:t>
      </w:r>
      <w:proofErr w:type="gramEnd"/>
      <w:r w:rsidRPr="004800E5">
        <w:rPr>
          <w:rFonts w:ascii="Times New Roman" w:hAnsi="Times New Roman" w:cs="Times New Roman"/>
          <w:sz w:val="24"/>
          <w:szCs w:val="24"/>
        </w:rPr>
        <w:t xml:space="preserve"> податку є фізичні та юридичні особи, в тім числі нерезиденти, які мають зареєстровані в Україні згідно з чинним законодавством власні легкові автомобілі.</w:t>
      </w:r>
    </w:p>
    <w:p w:rsidR="00FE31F1" w:rsidRPr="004800E5" w:rsidRDefault="00FE31F1" w:rsidP="00FE31F1">
      <w:pPr>
        <w:spacing w:after="0" w:line="240" w:lineRule="auto"/>
        <w:ind w:firstLine="709"/>
        <w:jc w:val="center"/>
        <w:rPr>
          <w:rFonts w:ascii="Times New Roman" w:hAnsi="Times New Roman" w:cs="Times New Roman"/>
          <w:b/>
          <w:sz w:val="24"/>
          <w:szCs w:val="24"/>
        </w:rPr>
      </w:pPr>
      <w:r w:rsidRPr="004800E5">
        <w:rPr>
          <w:rFonts w:ascii="Times New Roman" w:hAnsi="Times New Roman" w:cs="Times New Roman"/>
          <w:b/>
          <w:sz w:val="24"/>
          <w:szCs w:val="24"/>
        </w:rPr>
        <w:t>2. Об'єкт оподаткування</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2.1</w:t>
      </w:r>
      <w:proofErr w:type="gramStart"/>
      <w:r w:rsidRPr="004800E5">
        <w:rPr>
          <w:rFonts w:ascii="Times New Roman" w:hAnsi="Times New Roman" w:cs="Times New Roman"/>
          <w:sz w:val="24"/>
          <w:szCs w:val="24"/>
        </w:rPr>
        <w:t xml:space="preserve"> О</w:t>
      </w:r>
      <w:proofErr w:type="gramEnd"/>
      <w:r w:rsidRPr="004800E5">
        <w:rPr>
          <w:rFonts w:ascii="Times New Roman" w:hAnsi="Times New Roman" w:cs="Times New Roman"/>
          <w:sz w:val="24"/>
          <w:szCs w:val="24"/>
        </w:rPr>
        <w:t>б'єктом оподаткування є легкові автомобілі, які використовувалися до 5 років і мають об'єм циліндрів двигуна понад 3000 куб. см.</w:t>
      </w:r>
    </w:p>
    <w:p w:rsidR="00FE31F1" w:rsidRDefault="00FE31F1" w:rsidP="00FE31F1">
      <w:pPr>
        <w:spacing w:after="0" w:line="240" w:lineRule="auto"/>
        <w:ind w:firstLine="709"/>
        <w:jc w:val="both"/>
        <w:rPr>
          <w:rFonts w:ascii="Times New Roman" w:hAnsi="Times New Roman" w:cs="Times New Roman"/>
          <w:b/>
          <w:sz w:val="24"/>
          <w:szCs w:val="24"/>
          <w:lang w:val="uk-UA"/>
        </w:rPr>
      </w:pPr>
    </w:p>
    <w:p w:rsidR="00FE31F1" w:rsidRPr="004800E5" w:rsidRDefault="00FE31F1" w:rsidP="00FE31F1">
      <w:pPr>
        <w:spacing w:after="0" w:line="240" w:lineRule="auto"/>
        <w:ind w:firstLine="709"/>
        <w:jc w:val="center"/>
        <w:rPr>
          <w:rFonts w:ascii="Times New Roman" w:hAnsi="Times New Roman" w:cs="Times New Roman"/>
          <w:b/>
          <w:sz w:val="24"/>
          <w:szCs w:val="24"/>
        </w:rPr>
      </w:pPr>
      <w:r w:rsidRPr="004800E5">
        <w:rPr>
          <w:rFonts w:ascii="Times New Roman" w:hAnsi="Times New Roman" w:cs="Times New Roman"/>
          <w:b/>
          <w:sz w:val="24"/>
          <w:szCs w:val="24"/>
        </w:rPr>
        <w:t>3. База оподаткування</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3.1 Базою оподаткування є легковий автомобіль, що є об'єктом оподаткування відповідно </w:t>
      </w:r>
      <w:proofErr w:type="gramStart"/>
      <w:r w:rsidRPr="004800E5">
        <w:rPr>
          <w:rFonts w:ascii="Times New Roman" w:hAnsi="Times New Roman" w:cs="Times New Roman"/>
          <w:sz w:val="24"/>
          <w:szCs w:val="24"/>
        </w:rPr>
        <w:t>до</w:t>
      </w:r>
      <w:proofErr w:type="gramEnd"/>
      <w:r w:rsidRPr="004800E5">
        <w:rPr>
          <w:rFonts w:ascii="Times New Roman" w:hAnsi="Times New Roman" w:cs="Times New Roman"/>
          <w:sz w:val="24"/>
          <w:szCs w:val="24"/>
        </w:rPr>
        <w:t xml:space="preserve"> пункту 2.1 цього Положення.</w:t>
      </w:r>
    </w:p>
    <w:p w:rsidR="00FE31F1" w:rsidRDefault="00FE31F1" w:rsidP="00FE31F1">
      <w:pPr>
        <w:spacing w:after="0" w:line="240" w:lineRule="auto"/>
        <w:ind w:firstLine="709"/>
        <w:jc w:val="both"/>
        <w:rPr>
          <w:rFonts w:ascii="Times New Roman" w:hAnsi="Times New Roman" w:cs="Times New Roman"/>
          <w:b/>
          <w:sz w:val="24"/>
          <w:szCs w:val="24"/>
          <w:lang w:val="uk-UA"/>
        </w:rPr>
      </w:pPr>
    </w:p>
    <w:p w:rsidR="00FE31F1" w:rsidRPr="004800E5" w:rsidRDefault="00FE31F1" w:rsidP="00FE31F1">
      <w:pPr>
        <w:spacing w:after="0" w:line="240" w:lineRule="auto"/>
        <w:ind w:firstLine="709"/>
        <w:jc w:val="center"/>
        <w:rPr>
          <w:rFonts w:ascii="Times New Roman" w:hAnsi="Times New Roman" w:cs="Times New Roman"/>
          <w:b/>
          <w:sz w:val="24"/>
          <w:szCs w:val="24"/>
        </w:rPr>
      </w:pPr>
      <w:r w:rsidRPr="004800E5">
        <w:rPr>
          <w:rFonts w:ascii="Times New Roman" w:hAnsi="Times New Roman" w:cs="Times New Roman"/>
          <w:b/>
          <w:sz w:val="24"/>
          <w:szCs w:val="24"/>
        </w:rPr>
        <w:t>4. Ставка податку</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4.1. Ставка податку встановлюється з розрахунку на календарний </w:t>
      </w:r>
      <w:proofErr w:type="gramStart"/>
      <w:r w:rsidRPr="004800E5">
        <w:rPr>
          <w:rFonts w:ascii="Times New Roman" w:hAnsi="Times New Roman" w:cs="Times New Roman"/>
          <w:sz w:val="24"/>
          <w:szCs w:val="24"/>
        </w:rPr>
        <w:t>р</w:t>
      </w:r>
      <w:proofErr w:type="gramEnd"/>
      <w:r w:rsidRPr="004800E5">
        <w:rPr>
          <w:rFonts w:ascii="Times New Roman" w:hAnsi="Times New Roman" w:cs="Times New Roman"/>
          <w:sz w:val="24"/>
          <w:szCs w:val="24"/>
        </w:rPr>
        <w:t>ік у розмірі 25 000 гривень за кожен легковий автомобіль, що є об'єктом оподаткування відповідно до пункту 2.1 цього Положення.</w:t>
      </w:r>
    </w:p>
    <w:p w:rsidR="00FE31F1" w:rsidRDefault="00FE31F1" w:rsidP="00FE31F1">
      <w:pPr>
        <w:spacing w:after="0" w:line="240" w:lineRule="auto"/>
        <w:ind w:firstLine="709"/>
        <w:jc w:val="both"/>
        <w:rPr>
          <w:rFonts w:ascii="Times New Roman" w:hAnsi="Times New Roman" w:cs="Times New Roman"/>
          <w:b/>
          <w:sz w:val="24"/>
          <w:szCs w:val="24"/>
          <w:lang w:val="uk-UA"/>
        </w:rPr>
      </w:pPr>
    </w:p>
    <w:p w:rsidR="00FE31F1" w:rsidRPr="004800E5" w:rsidRDefault="00FE31F1" w:rsidP="00FE31F1">
      <w:pPr>
        <w:spacing w:after="0" w:line="240" w:lineRule="auto"/>
        <w:ind w:firstLine="709"/>
        <w:jc w:val="center"/>
        <w:rPr>
          <w:rFonts w:ascii="Times New Roman" w:hAnsi="Times New Roman" w:cs="Times New Roman"/>
          <w:b/>
          <w:sz w:val="24"/>
          <w:szCs w:val="24"/>
        </w:rPr>
      </w:pPr>
      <w:r w:rsidRPr="004800E5">
        <w:rPr>
          <w:rFonts w:ascii="Times New Roman" w:hAnsi="Times New Roman" w:cs="Times New Roman"/>
          <w:b/>
          <w:sz w:val="24"/>
          <w:szCs w:val="24"/>
        </w:rPr>
        <w:t>5. Податковий (звітний) період</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5.1. Базовий податковий (звітний) період дорівнює календарному кварталу.</w:t>
      </w:r>
    </w:p>
    <w:p w:rsidR="00FE31F1" w:rsidRDefault="00FE31F1" w:rsidP="00FE31F1">
      <w:pPr>
        <w:spacing w:after="0" w:line="240" w:lineRule="auto"/>
        <w:ind w:firstLine="709"/>
        <w:jc w:val="both"/>
        <w:rPr>
          <w:rFonts w:ascii="Times New Roman" w:hAnsi="Times New Roman" w:cs="Times New Roman"/>
          <w:b/>
          <w:sz w:val="24"/>
          <w:szCs w:val="24"/>
          <w:lang w:val="uk-UA"/>
        </w:rPr>
      </w:pPr>
    </w:p>
    <w:p w:rsidR="00FE31F1" w:rsidRPr="004800E5" w:rsidRDefault="00FE31F1" w:rsidP="00FE31F1">
      <w:pPr>
        <w:spacing w:after="0" w:line="240" w:lineRule="auto"/>
        <w:ind w:firstLine="709"/>
        <w:jc w:val="center"/>
        <w:rPr>
          <w:rFonts w:ascii="Times New Roman" w:hAnsi="Times New Roman" w:cs="Times New Roman"/>
          <w:b/>
          <w:sz w:val="24"/>
          <w:szCs w:val="24"/>
        </w:rPr>
      </w:pPr>
      <w:r w:rsidRPr="004800E5">
        <w:rPr>
          <w:rFonts w:ascii="Times New Roman" w:hAnsi="Times New Roman" w:cs="Times New Roman"/>
          <w:b/>
          <w:sz w:val="24"/>
          <w:szCs w:val="24"/>
        </w:rPr>
        <w:t>6. Порядок обчислення та сплати податку</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6.1. Обчислення суми податку з об'єктів оподаткування фізичних </w:t>
      </w:r>
      <w:proofErr w:type="gramStart"/>
      <w:r w:rsidRPr="004800E5">
        <w:rPr>
          <w:rFonts w:ascii="Times New Roman" w:hAnsi="Times New Roman" w:cs="Times New Roman"/>
          <w:sz w:val="24"/>
          <w:szCs w:val="24"/>
        </w:rPr>
        <w:t>осіб</w:t>
      </w:r>
      <w:proofErr w:type="gramEnd"/>
      <w:r w:rsidRPr="004800E5">
        <w:rPr>
          <w:rFonts w:ascii="Times New Roman" w:hAnsi="Times New Roman" w:cs="Times New Roman"/>
          <w:sz w:val="24"/>
          <w:szCs w:val="24"/>
        </w:rPr>
        <w:t xml:space="preserve"> здійснюється контролюючим органом за місцем реєстрації платника податку.</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lastRenderedPageBreak/>
        <w:t xml:space="preserve">6.2. Податкові повідомлення – </w:t>
      </w:r>
      <w:proofErr w:type="gramStart"/>
      <w:r w:rsidRPr="004800E5">
        <w:rPr>
          <w:rFonts w:ascii="Times New Roman" w:hAnsi="Times New Roman" w:cs="Times New Roman"/>
          <w:sz w:val="24"/>
          <w:szCs w:val="24"/>
        </w:rPr>
        <w:t>р</w:t>
      </w:r>
      <w:proofErr w:type="gramEnd"/>
      <w:r w:rsidRPr="004800E5">
        <w:rPr>
          <w:rFonts w:ascii="Times New Roman" w:hAnsi="Times New Roman" w:cs="Times New Roman"/>
          <w:sz w:val="24"/>
          <w:szCs w:val="24"/>
        </w:rPr>
        <w:t>ішення про сплати сум податку та відповідні платіжні реквізити надсилаються платнику податку контролюючим органом за місцем його реєстрації до 1 липня року базового податкового (звітного) періоду (року).</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Щодо об'єктів оподаткування, придбаних протягом року, податок сплачуться фізичною особою-платником починаючи з місяця, в якому виникло право власності на такий об'єкт. Контролюючий орган надсилає податкове повідомлення – </w:t>
      </w:r>
      <w:proofErr w:type="gramStart"/>
      <w:r w:rsidRPr="004800E5">
        <w:rPr>
          <w:rFonts w:ascii="Times New Roman" w:hAnsi="Times New Roman" w:cs="Times New Roman"/>
          <w:sz w:val="24"/>
          <w:szCs w:val="24"/>
        </w:rPr>
        <w:t>р</w:t>
      </w:r>
      <w:proofErr w:type="gramEnd"/>
      <w:r w:rsidRPr="004800E5">
        <w:rPr>
          <w:rFonts w:ascii="Times New Roman" w:hAnsi="Times New Roman" w:cs="Times New Roman"/>
          <w:sz w:val="24"/>
          <w:szCs w:val="24"/>
        </w:rPr>
        <w:t>ішення новому власнику після отримання інформації про перехід права власності.</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Нарахування податку та надсилання (вручення) податкових повідомлення-рішень про сплату податку фізичними особами - нерезедентами здійснюють контролюючі органи за місцем реєстрації об'єктів оподаткування, що перебувають у власності таких нерезиденті</w:t>
      </w:r>
      <w:proofErr w:type="gramStart"/>
      <w:r w:rsidRPr="004800E5">
        <w:rPr>
          <w:rFonts w:ascii="Times New Roman" w:hAnsi="Times New Roman" w:cs="Times New Roman"/>
          <w:sz w:val="24"/>
          <w:szCs w:val="24"/>
        </w:rPr>
        <w:t>в</w:t>
      </w:r>
      <w:proofErr w:type="gramEnd"/>
      <w:r w:rsidRPr="004800E5">
        <w:rPr>
          <w:rFonts w:ascii="Times New Roman" w:hAnsi="Times New Roman" w:cs="Times New Roman"/>
          <w:sz w:val="24"/>
          <w:szCs w:val="24"/>
        </w:rPr>
        <w:t>.</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6.3 Платники податку – юридичні особи самостійно обчислюють суму податку станом на 01 січня звітного року і 20 лютого цього ж року подають контролюючому органу за </w:t>
      </w:r>
      <w:proofErr w:type="gramStart"/>
      <w:r w:rsidRPr="004800E5">
        <w:rPr>
          <w:rFonts w:ascii="Times New Roman" w:hAnsi="Times New Roman" w:cs="Times New Roman"/>
          <w:sz w:val="24"/>
          <w:szCs w:val="24"/>
        </w:rPr>
        <w:t>м</w:t>
      </w:r>
      <w:proofErr w:type="gramEnd"/>
      <w:r w:rsidRPr="004800E5">
        <w:rPr>
          <w:rFonts w:ascii="Times New Roman" w:hAnsi="Times New Roman" w:cs="Times New Roman"/>
          <w:sz w:val="24"/>
          <w:szCs w:val="24"/>
        </w:rPr>
        <w:t>ісцем реєстрації об'єкта оподаткування декларацію за встановленою формою.</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Щодо об'єктів оподаткування, придбаних юридичною особою протягом року, декларація </w:t>
      </w:r>
      <w:proofErr w:type="gramStart"/>
      <w:r w:rsidRPr="004800E5">
        <w:rPr>
          <w:rFonts w:ascii="Times New Roman" w:hAnsi="Times New Roman" w:cs="Times New Roman"/>
          <w:sz w:val="24"/>
          <w:szCs w:val="24"/>
        </w:rPr>
        <w:t>подається</w:t>
      </w:r>
      <w:proofErr w:type="gramEnd"/>
      <w:r w:rsidRPr="004800E5">
        <w:rPr>
          <w:rFonts w:ascii="Times New Roman" w:hAnsi="Times New Roman" w:cs="Times New Roman"/>
          <w:sz w:val="24"/>
          <w:szCs w:val="24"/>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E31F1" w:rsidRPr="004800E5" w:rsidRDefault="00FE31F1" w:rsidP="00FE31F1">
      <w:pPr>
        <w:spacing w:after="0" w:line="240" w:lineRule="auto"/>
        <w:ind w:firstLine="709"/>
        <w:jc w:val="both"/>
        <w:rPr>
          <w:rFonts w:ascii="Times New Roman" w:hAnsi="Times New Roman" w:cs="Times New Roman"/>
          <w:sz w:val="24"/>
          <w:szCs w:val="24"/>
          <w:lang w:val="uk-UA"/>
        </w:rPr>
      </w:pPr>
      <w:r w:rsidRPr="004800E5">
        <w:rPr>
          <w:rFonts w:ascii="Times New Roman" w:hAnsi="Times New Roman" w:cs="Times New Roman"/>
          <w:sz w:val="24"/>
          <w:szCs w:val="24"/>
        </w:rPr>
        <w:t>6.4</w:t>
      </w:r>
      <w:proofErr w:type="gramStart"/>
      <w:r w:rsidRPr="004800E5">
        <w:rPr>
          <w:rFonts w:ascii="Times New Roman" w:hAnsi="Times New Roman" w:cs="Times New Roman"/>
          <w:sz w:val="24"/>
          <w:szCs w:val="24"/>
        </w:rPr>
        <w:t xml:space="preserve"> У</w:t>
      </w:r>
      <w:proofErr w:type="gramEnd"/>
      <w:r w:rsidRPr="004800E5">
        <w:rPr>
          <w:rFonts w:ascii="Times New Roman" w:hAnsi="Times New Roman" w:cs="Times New Roman"/>
          <w:sz w:val="24"/>
          <w:szCs w:val="24"/>
        </w:rPr>
        <w:t xml:space="preserve">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 починаючи з місяця, в якому він набув право власності на цей об'єкт.</w:t>
      </w:r>
    </w:p>
    <w:p w:rsidR="00FE31F1" w:rsidRPr="004800E5" w:rsidRDefault="00FE31F1" w:rsidP="00FE31F1">
      <w:pPr>
        <w:spacing w:after="0" w:line="240" w:lineRule="auto"/>
        <w:ind w:firstLine="709"/>
        <w:jc w:val="both"/>
        <w:rPr>
          <w:rFonts w:ascii="Times New Roman" w:hAnsi="Times New Roman" w:cs="Times New Roman"/>
          <w:sz w:val="24"/>
          <w:szCs w:val="24"/>
          <w:lang w:val="uk-UA"/>
        </w:rPr>
      </w:pPr>
      <w:r w:rsidRPr="004800E5">
        <w:rPr>
          <w:rFonts w:ascii="Times New Roman" w:hAnsi="Times New Roman" w:cs="Times New Roman"/>
          <w:sz w:val="24"/>
          <w:szCs w:val="24"/>
          <w:lang w:val="uk-UA"/>
        </w:rPr>
        <w:t>6.5 За об'єктом оподаткування ,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E31F1" w:rsidRPr="004800E5" w:rsidRDefault="00FE31F1" w:rsidP="00FE31F1">
      <w:pPr>
        <w:spacing w:after="0" w:line="240" w:lineRule="auto"/>
        <w:ind w:firstLine="709"/>
        <w:jc w:val="both"/>
        <w:rPr>
          <w:rFonts w:ascii="Times New Roman" w:hAnsi="Times New Roman" w:cs="Times New Roman"/>
          <w:sz w:val="24"/>
          <w:szCs w:val="24"/>
          <w:lang w:val="uk-UA"/>
        </w:rPr>
      </w:pPr>
    </w:p>
    <w:p w:rsidR="00FE31F1" w:rsidRPr="004800E5" w:rsidRDefault="00FE31F1" w:rsidP="00FE31F1">
      <w:pPr>
        <w:spacing w:after="0" w:line="240" w:lineRule="auto"/>
        <w:ind w:firstLine="709"/>
        <w:jc w:val="center"/>
        <w:rPr>
          <w:rFonts w:ascii="Times New Roman" w:hAnsi="Times New Roman" w:cs="Times New Roman"/>
          <w:b/>
          <w:sz w:val="24"/>
          <w:szCs w:val="24"/>
        </w:rPr>
      </w:pPr>
      <w:r w:rsidRPr="004800E5">
        <w:rPr>
          <w:rFonts w:ascii="Times New Roman" w:hAnsi="Times New Roman" w:cs="Times New Roman"/>
          <w:b/>
          <w:sz w:val="24"/>
          <w:szCs w:val="24"/>
        </w:rPr>
        <w:t>7. Порядок сплати податку</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 xml:space="preserve">7.1 Податок сплачується за місцем реєстрації об'єктів оподаткування і зараховується </w:t>
      </w:r>
      <w:proofErr w:type="gramStart"/>
      <w:r w:rsidRPr="004800E5">
        <w:rPr>
          <w:rFonts w:ascii="Times New Roman" w:hAnsi="Times New Roman" w:cs="Times New Roman"/>
          <w:sz w:val="24"/>
          <w:szCs w:val="24"/>
        </w:rPr>
        <w:t>до</w:t>
      </w:r>
      <w:proofErr w:type="gramEnd"/>
      <w:r w:rsidRPr="004800E5">
        <w:rPr>
          <w:rFonts w:ascii="Times New Roman" w:hAnsi="Times New Roman" w:cs="Times New Roman"/>
          <w:sz w:val="24"/>
          <w:szCs w:val="24"/>
        </w:rPr>
        <w:t xml:space="preserve"> </w:t>
      </w:r>
      <w:proofErr w:type="gramStart"/>
      <w:r w:rsidRPr="004800E5">
        <w:rPr>
          <w:rFonts w:ascii="Times New Roman" w:hAnsi="Times New Roman" w:cs="Times New Roman"/>
          <w:sz w:val="24"/>
          <w:szCs w:val="24"/>
        </w:rPr>
        <w:t>бюджету</w:t>
      </w:r>
      <w:proofErr w:type="gramEnd"/>
      <w:r w:rsidRPr="004800E5">
        <w:rPr>
          <w:rFonts w:ascii="Times New Roman" w:hAnsi="Times New Roman" w:cs="Times New Roman"/>
          <w:sz w:val="24"/>
          <w:szCs w:val="24"/>
        </w:rPr>
        <w:t xml:space="preserve"> міста.</w:t>
      </w:r>
    </w:p>
    <w:p w:rsidR="00FE31F1" w:rsidRPr="004800E5" w:rsidRDefault="00FE31F1" w:rsidP="00FE31F1">
      <w:pPr>
        <w:spacing w:after="0" w:line="240" w:lineRule="auto"/>
        <w:ind w:firstLine="709"/>
        <w:jc w:val="both"/>
        <w:rPr>
          <w:rFonts w:ascii="Times New Roman" w:hAnsi="Times New Roman" w:cs="Times New Roman"/>
          <w:sz w:val="24"/>
          <w:szCs w:val="24"/>
          <w:lang w:val="uk-UA"/>
        </w:rPr>
      </w:pPr>
    </w:p>
    <w:p w:rsidR="00FE31F1" w:rsidRPr="004800E5" w:rsidRDefault="00FE31F1" w:rsidP="00FE31F1">
      <w:pPr>
        <w:spacing w:after="0" w:line="240" w:lineRule="auto"/>
        <w:ind w:firstLine="709"/>
        <w:jc w:val="center"/>
        <w:rPr>
          <w:rFonts w:ascii="Times New Roman" w:hAnsi="Times New Roman" w:cs="Times New Roman"/>
          <w:b/>
          <w:sz w:val="24"/>
          <w:szCs w:val="24"/>
          <w:lang w:val="uk-UA"/>
        </w:rPr>
      </w:pPr>
      <w:r w:rsidRPr="004800E5">
        <w:rPr>
          <w:rFonts w:ascii="Times New Roman" w:hAnsi="Times New Roman" w:cs="Times New Roman"/>
          <w:b/>
          <w:sz w:val="24"/>
          <w:szCs w:val="24"/>
        </w:rPr>
        <w:t>8.Строки сплати податку</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8.1 Транспортний податок сплачується:</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а) фізичними особами - протягом 60 днів з дня вручення податковою повідомлення-рішення;</w:t>
      </w:r>
    </w:p>
    <w:p w:rsidR="00FE31F1" w:rsidRPr="004800E5" w:rsidRDefault="00FE31F1" w:rsidP="00FE31F1">
      <w:pPr>
        <w:spacing w:after="0" w:line="240" w:lineRule="auto"/>
        <w:ind w:firstLine="709"/>
        <w:jc w:val="both"/>
        <w:rPr>
          <w:rFonts w:ascii="Times New Roman" w:hAnsi="Times New Roman" w:cs="Times New Roman"/>
          <w:sz w:val="24"/>
          <w:szCs w:val="24"/>
        </w:rPr>
      </w:pPr>
      <w:r w:rsidRPr="004800E5">
        <w:rPr>
          <w:rFonts w:ascii="Times New Roman" w:hAnsi="Times New Roman" w:cs="Times New Roman"/>
          <w:sz w:val="24"/>
          <w:szCs w:val="24"/>
        </w:rPr>
        <w:t>б) юридичними особами – авансовими внесками щокварталу до 30 числа місяця, що наступа</w:t>
      </w:r>
      <w:proofErr w:type="gramStart"/>
      <w:r w:rsidRPr="004800E5">
        <w:rPr>
          <w:rFonts w:ascii="Times New Roman" w:hAnsi="Times New Roman" w:cs="Times New Roman"/>
          <w:sz w:val="24"/>
          <w:szCs w:val="24"/>
        </w:rPr>
        <w:t>є,</w:t>
      </w:r>
      <w:proofErr w:type="gramEnd"/>
      <w:r w:rsidRPr="004800E5">
        <w:rPr>
          <w:rFonts w:ascii="Times New Roman" w:hAnsi="Times New Roman" w:cs="Times New Roman"/>
          <w:sz w:val="24"/>
          <w:szCs w:val="24"/>
        </w:rPr>
        <w:t xml:space="preserve"> за звітним кварталом, які відображаються в річній податковій декларації.</w:t>
      </w:r>
    </w:p>
    <w:p w:rsidR="006B5366" w:rsidRPr="00DA777D" w:rsidRDefault="00FE31F1" w:rsidP="00DA777D">
      <w:pPr>
        <w:pStyle w:val="a3"/>
        <w:ind w:firstLine="709"/>
        <w:jc w:val="center"/>
        <w:rPr>
          <w:b/>
          <w:lang w:val="uk-UA"/>
        </w:rPr>
      </w:pPr>
      <w:r>
        <w:rPr>
          <w:b/>
          <w:lang w:val="uk-UA"/>
        </w:rPr>
        <w:t xml:space="preserve">РОЗДІЛ </w:t>
      </w:r>
      <w:r w:rsidR="006B5366" w:rsidRPr="00DA777D">
        <w:rPr>
          <w:b/>
          <w:lang w:val="uk-UA"/>
        </w:rPr>
        <w:t>ІІ.</w:t>
      </w:r>
      <w:r w:rsidR="006B5366" w:rsidRPr="00DA777D">
        <w:rPr>
          <w:rStyle w:val="a4"/>
          <w:b w:val="0"/>
        </w:rPr>
        <w:t xml:space="preserve"> </w:t>
      </w:r>
      <w:r>
        <w:rPr>
          <w:b/>
          <w:bCs/>
          <w:lang w:val="uk-UA"/>
        </w:rPr>
        <w:t>ЄДИНИЙ ПОДАТОК</w:t>
      </w:r>
    </w:p>
    <w:p w:rsidR="006B5366" w:rsidRPr="00562B1E" w:rsidRDefault="00DA777D" w:rsidP="00DA77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6B5366" w:rsidRPr="00562B1E">
        <w:rPr>
          <w:rFonts w:ascii="Times New Roman" w:eastAsia="Times New Roman" w:hAnsi="Times New Roman" w:cs="Times New Roman"/>
          <w:sz w:val="24"/>
          <w:szCs w:val="24"/>
        </w:rPr>
        <w:t>.1.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(дал</w:t>
      </w:r>
      <w:proofErr w:type="gramStart"/>
      <w:r w:rsidR="006B5366" w:rsidRPr="00562B1E">
        <w:rPr>
          <w:rFonts w:ascii="Times New Roman" w:eastAsia="Times New Roman" w:hAnsi="Times New Roman" w:cs="Times New Roman"/>
          <w:sz w:val="24"/>
          <w:szCs w:val="24"/>
        </w:rPr>
        <w:t>і-</w:t>
      </w:r>
      <w:proofErr w:type="gramEnd"/>
      <w:r w:rsidR="006B5366" w:rsidRPr="00562B1E">
        <w:rPr>
          <w:rFonts w:ascii="Times New Roman" w:eastAsia="Times New Roman" w:hAnsi="Times New Roman" w:cs="Times New Roman"/>
          <w:sz w:val="24"/>
          <w:szCs w:val="24"/>
        </w:rPr>
        <w:t>мінімальна заробітна плата).</w:t>
      </w:r>
    </w:p>
    <w:p w:rsidR="006B5366" w:rsidRPr="00562B1E" w:rsidRDefault="00DA777D" w:rsidP="00DA77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6B5366" w:rsidRPr="00562B1E">
        <w:rPr>
          <w:rFonts w:ascii="Times New Roman" w:eastAsia="Times New Roman" w:hAnsi="Times New Roman" w:cs="Times New Roman"/>
          <w:sz w:val="24"/>
          <w:szCs w:val="24"/>
        </w:rPr>
        <w:t xml:space="preserve">.2. Встановити фіксовані ставки єдиного податку для фізичних осіб - </w:t>
      </w:r>
      <w:proofErr w:type="gramStart"/>
      <w:r w:rsidR="006B5366" w:rsidRPr="00562B1E">
        <w:rPr>
          <w:rFonts w:ascii="Times New Roman" w:eastAsia="Times New Roman" w:hAnsi="Times New Roman" w:cs="Times New Roman"/>
          <w:sz w:val="24"/>
          <w:szCs w:val="24"/>
        </w:rPr>
        <w:t>п</w:t>
      </w:r>
      <w:proofErr w:type="gramEnd"/>
      <w:r w:rsidR="006B5366" w:rsidRPr="00562B1E">
        <w:rPr>
          <w:rFonts w:ascii="Times New Roman" w:eastAsia="Times New Roman" w:hAnsi="Times New Roman" w:cs="Times New Roman"/>
          <w:sz w:val="24"/>
          <w:szCs w:val="24"/>
        </w:rPr>
        <w:t>ідприємців, які здійснюють господарську діяльність, залежно від виду господарської діяльності, з розрахунку на календарний місяць:</w:t>
      </w:r>
    </w:p>
    <w:p w:rsidR="006B5366" w:rsidRPr="00562B1E" w:rsidRDefault="006B5366" w:rsidP="00DA777D">
      <w:pPr>
        <w:spacing w:after="0" w:line="240" w:lineRule="auto"/>
        <w:ind w:firstLine="709"/>
        <w:jc w:val="both"/>
        <w:rPr>
          <w:rFonts w:ascii="Times New Roman" w:eastAsia="Times New Roman" w:hAnsi="Times New Roman" w:cs="Times New Roman"/>
          <w:sz w:val="24"/>
          <w:szCs w:val="24"/>
        </w:rPr>
      </w:pPr>
      <w:r w:rsidRPr="00562B1E">
        <w:rPr>
          <w:rFonts w:ascii="Times New Roman" w:eastAsia="Times New Roman" w:hAnsi="Times New Roman" w:cs="Times New Roman"/>
          <w:sz w:val="24"/>
          <w:szCs w:val="24"/>
        </w:rPr>
        <w:t>- для першої групи платників єдиного податку – 10 відсотків розміру мінімальної заробітної плати;</w:t>
      </w:r>
    </w:p>
    <w:p w:rsidR="006B5366" w:rsidRPr="00562B1E" w:rsidRDefault="006B5366" w:rsidP="00DA777D">
      <w:pPr>
        <w:spacing w:after="0" w:line="240" w:lineRule="auto"/>
        <w:ind w:firstLine="709"/>
        <w:jc w:val="both"/>
        <w:rPr>
          <w:rFonts w:ascii="Times New Roman" w:eastAsia="Times New Roman" w:hAnsi="Times New Roman" w:cs="Times New Roman"/>
          <w:sz w:val="24"/>
          <w:szCs w:val="24"/>
        </w:rPr>
      </w:pPr>
      <w:r w:rsidRPr="00562B1E">
        <w:rPr>
          <w:rFonts w:ascii="Times New Roman" w:eastAsia="Times New Roman" w:hAnsi="Times New Roman" w:cs="Times New Roman"/>
          <w:sz w:val="24"/>
          <w:szCs w:val="24"/>
        </w:rPr>
        <w:t>- для другої групи платників єдиного податку</w:t>
      </w:r>
      <w:r w:rsidRPr="00562B1E">
        <w:rPr>
          <w:rFonts w:ascii="Times New Roman" w:eastAsia="Times New Roman" w:hAnsi="Times New Roman" w:cs="Times New Roman"/>
          <w:sz w:val="24"/>
          <w:szCs w:val="24"/>
          <w:lang w:val="uk-UA"/>
        </w:rPr>
        <w:t xml:space="preserve"> – 20 </w:t>
      </w:r>
      <w:r w:rsidRPr="00562B1E">
        <w:rPr>
          <w:rFonts w:ascii="Times New Roman" w:eastAsia="Times New Roman" w:hAnsi="Times New Roman" w:cs="Times New Roman"/>
          <w:sz w:val="24"/>
          <w:szCs w:val="24"/>
        </w:rPr>
        <w:t>відсотків розміру мінімальної заробітної плати;</w:t>
      </w:r>
    </w:p>
    <w:p w:rsidR="006B5366" w:rsidRPr="00562B1E" w:rsidRDefault="006B5366" w:rsidP="00DA777D">
      <w:pPr>
        <w:spacing w:after="0" w:line="240" w:lineRule="auto"/>
        <w:ind w:firstLine="709"/>
        <w:jc w:val="both"/>
        <w:rPr>
          <w:rFonts w:ascii="Times New Roman" w:eastAsia="Times New Roman" w:hAnsi="Times New Roman" w:cs="Times New Roman"/>
          <w:sz w:val="24"/>
          <w:szCs w:val="24"/>
          <w:lang w:val="uk-UA"/>
        </w:rPr>
      </w:pPr>
      <w:r w:rsidRPr="00562B1E">
        <w:rPr>
          <w:rFonts w:ascii="Times New Roman" w:eastAsia="Times New Roman" w:hAnsi="Times New Roman" w:cs="Times New Roman"/>
          <w:sz w:val="24"/>
          <w:szCs w:val="24"/>
          <w:lang w:val="uk-UA"/>
        </w:rPr>
        <w:t>Відсоткова ставка єдиного податку для платників третьої групи встановлюється в розмірі:</w:t>
      </w:r>
    </w:p>
    <w:p w:rsidR="006B5366" w:rsidRPr="00562B1E" w:rsidRDefault="0009214D" w:rsidP="00FE31F1">
      <w:pPr>
        <w:pStyle w:val="a6"/>
        <w:numPr>
          <w:ilvl w:val="0"/>
          <w:numId w:val="2"/>
        </w:numPr>
        <w:jc w:val="both"/>
        <w:rPr>
          <w:lang w:val="uk-UA"/>
        </w:rPr>
      </w:pPr>
      <w:r w:rsidRPr="00562B1E">
        <w:rPr>
          <w:lang w:val="uk-UA"/>
        </w:rPr>
        <w:t>2% доходу – у разі сплати податку на додану вартість згідно з Податковим кодексом України;</w:t>
      </w:r>
    </w:p>
    <w:p w:rsidR="0009214D" w:rsidRPr="00DA777D" w:rsidRDefault="00DA777D" w:rsidP="00FE31F1">
      <w:pPr>
        <w:spacing w:after="0" w:line="240" w:lineRule="auto"/>
        <w:ind w:firstLine="360"/>
        <w:jc w:val="both"/>
        <w:rPr>
          <w:rFonts w:ascii="Times New Roman" w:hAnsi="Times New Roman" w:cs="Times New Roman"/>
          <w:sz w:val="24"/>
          <w:szCs w:val="24"/>
          <w:lang w:val="uk-UA"/>
        </w:rPr>
      </w:pPr>
      <w:r w:rsidRPr="00DA777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9214D" w:rsidRPr="00DA777D">
        <w:rPr>
          <w:rFonts w:ascii="Times New Roman" w:hAnsi="Times New Roman" w:cs="Times New Roman"/>
          <w:sz w:val="24"/>
          <w:szCs w:val="24"/>
          <w:lang w:val="uk-UA"/>
        </w:rPr>
        <w:t>4% доходу – у разі включення податку на додану вартість до складу єдиного податку.</w:t>
      </w:r>
    </w:p>
    <w:p w:rsidR="006B5366" w:rsidRPr="00562B1E" w:rsidRDefault="00DA777D" w:rsidP="00FE3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6B5366" w:rsidRPr="00562B1E">
        <w:rPr>
          <w:rFonts w:ascii="Times New Roman" w:eastAsia="Times New Roman" w:hAnsi="Times New Roman" w:cs="Times New Roman"/>
          <w:sz w:val="24"/>
          <w:szCs w:val="24"/>
        </w:rPr>
        <w:t>.3. У разі здійснення платниками єдиного податку першої та другої груп кількох видів господарської діяльності застосовується максимальний розмі</w:t>
      </w:r>
      <w:proofErr w:type="gramStart"/>
      <w:r w:rsidR="006B5366" w:rsidRPr="00562B1E">
        <w:rPr>
          <w:rFonts w:ascii="Times New Roman" w:eastAsia="Times New Roman" w:hAnsi="Times New Roman" w:cs="Times New Roman"/>
          <w:sz w:val="24"/>
          <w:szCs w:val="24"/>
        </w:rPr>
        <w:t>р</w:t>
      </w:r>
      <w:proofErr w:type="gramEnd"/>
      <w:r w:rsidR="006B5366" w:rsidRPr="00562B1E">
        <w:rPr>
          <w:rFonts w:ascii="Times New Roman" w:eastAsia="Times New Roman" w:hAnsi="Times New Roman" w:cs="Times New Roman"/>
          <w:sz w:val="24"/>
          <w:szCs w:val="24"/>
        </w:rPr>
        <w:t xml:space="preserve"> ставки єдиного податку, встановлений для таких видів господарської діяльності.</w:t>
      </w:r>
    </w:p>
    <w:p w:rsidR="006B5366" w:rsidRPr="00562B1E" w:rsidRDefault="00DA777D" w:rsidP="00FE3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6B5366" w:rsidRPr="00562B1E">
        <w:rPr>
          <w:rFonts w:ascii="Times New Roman" w:eastAsia="Times New Roman" w:hAnsi="Times New Roman" w:cs="Times New Roman"/>
          <w:sz w:val="24"/>
          <w:szCs w:val="24"/>
        </w:rPr>
        <w:t xml:space="preserve">.4. У разі здійснення платниками єдиного податку першої та другої груп господарської діяльності на територіях більш як однієї сільської, селищної, міської ради або ради об’єднаних </w:t>
      </w:r>
      <w:r w:rsidR="006B5366" w:rsidRPr="00562B1E">
        <w:rPr>
          <w:rFonts w:ascii="Times New Roman" w:eastAsia="Times New Roman" w:hAnsi="Times New Roman" w:cs="Times New Roman"/>
          <w:sz w:val="24"/>
          <w:szCs w:val="24"/>
        </w:rPr>
        <w:lastRenderedPageBreak/>
        <w:t>територіальних громад, що створені згідно із законом та перспективним планом формування території громад, застосовується максимальний розмі</w:t>
      </w:r>
      <w:proofErr w:type="gramStart"/>
      <w:r w:rsidR="006B5366" w:rsidRPr="00562B1E">
        <w:rPr>
          <w:rFonts w:ascii="Times New Roman" w:eastAsia="Times New Roman" w:hAnsi="Times New Roman" w:cs="Times New Roman"/>
          <w:sz w:val="24"/>
          <w:szCs w:val="24"/>
        </w:rPr>
        <w:t>р</w:t>
      </w:r>
      <w:proofErr w:type="gramEnd"/>
      <w:r w:rsidR="006B5366" w:rsidRPr="00562B1E">
        <w:rPr>
          <w:rFonts w:ascii="Times New Roman" w:eastAsia="Times New Roman" w:hAnsi="Times New Roman" w:cs="Times New Roman"/>
          <w:sz w:val="24"/>
          <w:szCs w:val="24"/>
        </w:rPr>
        <w:t xml:space="preserve"> ставки єдиного податку, встановлений ст.293 Податкового кодексу України для відповідної групи </w:t>
      </w:r>
      <w:proofErr w:type="gramStart"/>
      <w:r w:rsidR="006B5366" w:rsidRPr="00562B1E">
        <w:rPr>
          <w:rFonts w:ascii="Times New Roman" w:eastAsia="Times New Roman" w:hAnsi="Times New Roman" w:cs="Times New Roman"/>
          <w:sz w:val="24"/>
          <w:szCs w:val="24"/>
        </w:rPr>
        <w:t>таких</w:t>
      </w:r>
      <w:proofErr w:type="gramEnd"/>
      <w:r w:rsidR="006B5366" w:rsidRPr="00562B1E">
        <w:rPr>
          <w:rFonts w:ascii="Times New Roman" w:eastAsia="Times New Roman" w:hAnsi="Times New Roman" w:cs="Times New Roman"/>
          <w:sz w:val="24"/>
          <w:szCs w:val="24"/>
        </w:rPr>
        <w:t xml:space="preserve"> платників єдиного податку.</w:t>
      </w:r>
    </w:p>
    <w:p w:rsidR="006B5366" w:rsidRPr="00562B1E" w:rsidRDefault="00DA777D" w:rsidP="00FE3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6B5366" w:rsidRPr="00562B1E">
        <w:rPr>
          <w:rFonts w:ascii="Times New Roman" w:eastAsia="Times New Roman" w:hAnsi="Times New Roman" w:cs="Times New Roman"/>
          <w:sz w:val="24"/>
          <w:szCs w:val="24"/>
        </w:rPr>
        <w:t xml:space="preserve">.5.  Ставка єдиного податку встановлюється для платників єдиного податку першої – третьої групи (фізичні особи – </w:t>
      </w:r>
      <w:proofErr w:type="gramStart"/>
      <w:r w:rsidR="006B5366" w:rsidRPr="00562B1E">
        <w:rPr>
          <w:rFonts w:ascii="Times New Roman" w:eastAsia="Times New Roman" w:hAnsi="Times New Roman" w:cs="Times New Roman"/>
          <w:sz w:val="24"/>
          <w:szCs w:val="24"/>
        </w:rPr>
        <w:t>п</w:t>
      </w:r>
      <w:proofErr w:type="gramEnd"/>
      <w:r w:rsidR="006B5366" w:rsidRPr="00562B1E">
        <w:rPr>
          <w:rFonts w:ascii="Times New Roman" w:eastAsia="Times New Roman" w:hAnsi="Times New Roman" w:cs="Times New Roman"/>
          <w:sz w:val="24"/>
          <w:szCs w:val="24"/>
        </w:rPr>
        <w:t>ідприємці) у розмірі 15 % встановлюється у випадках передбачених пунктом 293.4 статті 293 Податкового кодексу України.</w:t>
      </w:r>
    </w:p>
    <w:p w:rsidR="006B5366" w:rsidRPr="00562B1E" w:rsidRDefault="00DA777D" w:rsidP="00FE3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6B5366" w:rsidRPr="00562B1E">
        <w:rPr>
          <w:rFonts w:ascii="Times New Roman" w:eastAsia="Times New Roman" w:hAnsi="Times New Roman" w:cs="Times New Roman"/>
          <w:sz w:val="24"/>
          <w:szCs w:val="24"/>
        </w:rPr>
        <w:t xml:space="preserve">.6. База та об’єкт оподаткування, податковий період та інші обов’язкові елементи єдиного податку визначаються згідно із главою 1 розділу XIV Податкового кодексу </w:t>
      </w:r>
    </w:p>
    <w:p w:rsidR="006B5366" w:rsidRPr="00562B1E" w:rsidRDefault="00DA777D" w:rsidP="00FE3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6B5366" w:rsidRPr="00562B1E">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7</w:t>
      </w:r>
      <w:r w:rsidR="006B5366" w:rsidRPr="00562B1E">
        <w:rPr>
          <w:rFonts w:ascii="Times New Roman" w:eastAsia="Times New Roman" w:hAnsi="Times New Roman" w:cs="Times New Roman"/>
          <w:sz w:val="24"/>
          <w:szCs w:val="24"/>
        </w:rPr>
        <w:t>. Базовий податковий (звітний) період дорівнює календарному кварталу.</w:t>
      </w:r>
    </w:p>
    <w:p w:rsidR="006B5366" w:rsidRPr="00562B1E" w:rsidRDefault="004800E5" w:rsidP="00FE3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2.8</w:t>
      </w:r>
      <w:r w:rsidR="006B5366" w:rsidRPr="00562B1E">
        <w:rPr>
          <w:rFonts w:ascii="Times New Roman" w:eastAsia="Times New Roman" w:hAnsi="Times New Roman" w:cs="Times New Roman"/>
          <w:sz w:val="24"/>
          <w:szCs w:val="24"/>
        </w:rPr>
        <w:t xml:space="preserve">. </w:t>
      </w:r>
      <w:proofErr w:type="gramStart"/>
      <w:r w:rsidR="006B5366" w:rsidRPr="00562B1E">
        <w:rPr>
          <w:rFonts w:ascii="Times New Roman" w:eastAsia="Times New Roman" w:hAnsi="Times New Roman" w:cs="Times New Roman"/>
          <w:sz w:val="24"/>
          <w:szCs w:val="24"/>
        </w:rPr>
        <w:t>Вс</w:t>
      </w:r>
      <w:proofErr w:type="gramEnd"/>
      <w:r w:rsidR="006B5366" w:rsidRPr="00562B1E">
        <w:rPr>
          <w:rFonts w:ascii="Times New Roman" w:eastAsia="Times New Roman" w:hAnsi="Times New Roman" w:cs="Times New Roman"/>
          <w:sz w:val="24"/>
          <w:szCs w:val="24"/>
        </w:rPr>
        <w:t>і питання не врегульовані цим рішенням регулюються відповідно до норм Податкового кодексу України та діючих нормативно-правових актів.</w:t>
      </w:r>
    </w:p>
    <w:p w:rsidR="006B5366" w:rsidRPr="00562B1E" w:rsidRDefault="004800E5" w:rsidP="00FE31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2.9</w:t>
      </w:r>
      <w:r w:rsidR="006B5366" w:rsidRPr="00562B1E">
        <w:rPr>
          <w:rFonts w:ascii="Times New Roman" w:eastAsia="Times New Roman" w:hAnsi="Times New Roman" w:cs="Times New Roman"/>
          <w:sz w:val="24"/>
          <w:szCs w:val="24"/>
        </w:rPr>
        <w:t>.  </w:t>
      </w:r>
      <w:proofErr w:type="gramStart"/>
      <w:r w:rsidR="006B5366" w:rsidRPr="00562B1E">
        <w:rPr>
          <w:rFonts w:ascii="Times New Roman" w:eastAsia="Times New Roman" w:hAnsi="Times New Roman" w:cs="Times New Roman"/>
          <w:sz w:val="24"/>
          <w:szCs w:val="24"/>
        </w:rPr>
        <w:t>Р</w:t>
      </w:r>
      <w:proofErr w:type="gramEnd"/>
      <w:r w:rsidR="006B5366" w:rsidRPr="00562B1E">
        <w:rPr>
          <w:rFonts w:ascii="Times New Roman" w:eastAsia="Times New Roman" w:hAnsi="Times New Roman" w:cs="Times New Roman"/>
          <w:sz w:val="24"/>
          <w:szCs w:val="24"/>
        </w:rPr>
        <w:t>ішення набирає чинності з 01.01.2017 року.</w:t>
      </w:r>
    </w:p>
    <w:p w:rsidR="004800E5" w:rsidRDefault="004800E5" w:rsidP="00DA777D">
      <w:pPr>
        <w:spacing w:after="0" w:line="240" w:lineRule="auto"/>
        <w:ind w:firstLine="709"/>
        <w:jc w:val="center"/>
        <w:rPr>
          <w:rFonts w:ascii="Times New Roman" w:hAnsi="Times New Roman" w:cs="Times New Roman"/>
          <w:b/>
          <w:sz w:val="24"/>
          <w:szCs w:val="24"/>
          <w:lang w:val="uk-UA"/>
        </w:rPr>
      </w:pPr>
    </w:p>
    <w:p w:rsidR="004800E5" w:rsidRDefault="004800E5" w:rsidP="00DA777D">
      <w:pPr>
        <w:spacing w:after="0" w:line="240" w:lineRule="auto"/>
        <w:ind w:firstLine="709"/>
        <w:jc w:val="center"/>
        <w:rPr>
          <w:rFonts w:ascii="Times New Roman" w:hAnsi="Times New Roman" w:cs="Times New Roman"/>
          <w:b/>
          <w:sz w:val="24"/>
          <w:szCs w:val="24"/>
          <w:lang w:val="uk-UA"/>
        </w:rPr>
      </w:pPr>
    </w:p>
    <w:p w:rsidR="00514046" w:rsidRPr="00FE31F1" w:rsidRDefault="00FE31F1" w:rsidP="00FE31F1">
      <w:pPr>
        <w:jc w:val="center"/>
        <w:rPr>
          <w:rFonts w:ascii="Times New Roman" w:hAnsi="Times New Roman" w:cs="Times New Roman"/>
          <w:b/>
          <w:bCs/>
          <w:sz w:val="24"/>
          <w:szCs w:val="24"/>
          <w:lang w:val="uk-UA"/>
        </w:rPr>
      </w:pPr>
      <w:r>
        <w:rPr>
          <w:rFonts w:ascii="Times New Roman" w:hAnsi="Times New Roman" w:cs="Times New Roman"/>
          <w:b/>
          <w:sz w:val="24"/>
          <w:szCs w:val="24"/>
          <w:lang w:val="uk-UA"/>
        </w:rPr>
        <w:t xml:space="preserve">РОЗДІЛ </w:t>
      </w:r>
      <w:r w:rsidR="002E6D5F" w:rsidRPr="004800E5">
        <w:rPr>
          <w:rFonts w:ascii="Times New Roman" w:hAnsi="Times New Roman" w:cs="Times New Roman"/>
          <w:b/>
          <w:sz w:val="24"/>
          <w:szCs w:val="24"/>
          <w:lang w:val="uk-UA"/>
        </w:rPr>
        <w:t>ІІІ</w:t>
      </w:r>
      <w:r>
        <w:rPr>
          <w:rFonts w:ascii="Times New Roman" w:hAnsi="Times New Roman" w:cs="Times New Roman"/>
          <w:b/>
          <w:sz w:val="24"/>
          <w:szCs w:val="24"/>
          <w:lang w:val="uk-UA"/>
        </w:rPr>
        <w:t>.</w:t>
      </w:r>
      <w:r w:rsidR="002E6D5F" w:rsidRPr="004800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АКЦИЗНИЙ ПОДАТОК З РЕАЛІЗАЦІЇ СУБ</w:t>
      </w:r>
      <w:r w:rsidRPr="00FE31F1">
        <w:rPr>
          <w:rFonts w:ascii="Times New Roman" w:hAnsi="Times New Roman" w:cs="Times New Roman"/>
          <w:b/>
          <w:sz w:val="24"/>
          <w:szCs w:val="24"/>
          <w:lang w:val="uk-UA"/>
        </w:rPr>
        <w:t>’</w:t>
      </w:r>
      <w:r>
        <w:rPr>
          <w:rFonts w:ascii="Times New Roman" w:hAnsi="Times New Roman" w:cs="Times New Roman"/>
          <w:b/>
          <w:sz w:val="24"/>
          <w:szCs w:val="24"/>
          <w:lang w:val="uk-UA"/>
        </w:rPr>
        <w:t>ЄКТАМИ ГОСПОДАРЮВАННЯ РОЗДРІБНОЇ ТОРГІВЛІ ПІДАКЦИЗНИХ ТОВАРІВ</w:t>
      </w:r>
      <w:r w:rsidR="00514046" w:rsidRPr="00FE31F1">
        <w:rPr>
          <w:rFonts w:ascii="Times New Roman" w:hAnsi="Times New Roman" w:cs="Times New Roman"/>
          <w:b/>
          <w:sz w:val="24"/>
          <w:szCs w:val="24"/>
          <w:lang w:val="uk-UA"/>
        </w:rPr>
        <w:t xml:space="preserve"> </w:t>
      </w:r>
    </w:p>
    <w:p w:rsidR="00514046" w:rsidRPr="00562B1E" w:rsidRDefault="00514046" w:rsidP="00DA777D">
      <w:pPr>
        <w:pStyle w:val="StyleZakonu0"/>
        <w:spacing w:after="0" w:line="240" w:lineRule="auto"/>
        <w:ind w:firstLine="709"/>
        <w:jc w:val="center"/>
        <w:rPr>
          <w:sz w:val="24"/>
          <w:szCs w:val="24"/>
        </w:rPr>
      </w:pPr>
    </w:p>
    <w:p w:rsidR="00514046" w:rsidRPr="00FE31F1" w:rsidRDefault="00FE31F1" w:rsidP="00DA777D">
      <w:pPr>
        <w:pStyle w:val="StyleZakonu0"/>
        <w:spacing w:after="0" w:line="240" w:lineRule="auto"/>
        <w:ind w:firstLine="709"/>
        <w:jc w:val="center"/>
        <w:rPr>
          <w:b/>
          <w:sz w:val="24"/>
          <w:szCs w:val="24"/>
        </w:rPr>
      </w:pPr>
      <w:r>
        <w:rPr>
          <w:b/>
          <w:sz w:val="24"/>
          <w:szCs w:val="24"/>
        </w:rPr>
        <w:t>1</w:t>
      </w:r>
      <w:r w:rsidR="00514046" w:rsidRPr="00562B1E">
        <w:rPr>
          <w:b/>
          <w:sz w:val="24"/>
          <w:szCs w:val="24"/>
        </w:rPr>
        <w:t>. Загальні положення</w:t>
      </w:r>
    </w:p>
    <w:p w:rsidR="00514046" w:rsidRPr="00562B1E" w:rsidRDefault="00514046" w:rsidP="00DA777D">
      <w:pPr>
        <w:pStyle w:val="StyleZakonu0"/>
        <w:numPr>
          <w:ilvl w:val="1"/>
          <w:numId w:val="4"/>
        </w:numPr>
        <w:spacing w:after="0" w:line="240" w:lineRule="auto"/>
        <w:ind w:left="0" w:firstLine="709"/>
        <w:rPr>
          <w:bCs/>
          <w:sz w:val="24"/>
          <w:szCs w:val="24"/>
        </w:rPr>
      </w:pPr>
      <w:r w:rsidRPr="00562B1E">
        <w:rPr>
          <w:bCs/>
          <w:sz w:val="24"/>
          <w:szCs w:val="24"/>
        </w:rPr>
        <w:t xml:space="preserve">Положення про акцизний податок </w:t>
      </w:r>
      <w:r w:rsidRPr="00562B1E">
        <w:rPr>
          <w:sz w:val="24"/>
          <w:szCs w:val="24"/>
        </w:rPr>
        <w:t xml:space="preserve">для </w:t>
      </w:r>
      <w:r w:rsidRPr="00562B1E">
        <w:rPr>
          <w:bCs/>
          <w:sz w:val="24"/>
          <w:szCs w:val="24"/>
        </w:rPr>
        <w:t>підакцизних товарів, реалізованих відповідно до підпункту 213.1.9 пункту 213.1 статті 213 Податкового кодексу України</w:t>
      </w:r>
      <w:r w:rsidRPr="00562B1E">
        <w:rPr>
          <w:b/>
          <w:bCs/>
          <w:sz w:val="24"/>
          <w:szCs w:val="24"/>
        </w:rPr>
        <w:t xml:space="preserve"> </w:t>
      </w:r>
      <w:r w:rsidRPr="00562B1E">
        <w:rPr>
          <w:bCs/>
          <w:sz w:val="24"/>
          <w:szCs w:val="24"/>
        </w:rPr>
        <w:t xml:space="preserve">(далі – Положення) розроблено на підставі розділу </w:t>
      </w:r>
      <w:r w:rsidRPr="00562B1E">
        <w:rPr>
          <w:bCs/>
          <w:sz w:val="24"/>
          <w:szCs w:val="24"/>
          <w:lang w:val="en-US"/>
        </w:rPr>
        <w:t>VI</w:t>
      </w:r>
      <w:r w:rsidRPr="00562B1E">
        <w:rPr>
          <w:bCs/>
          <w:sz w:val="24"/>
          <w:szCs w:val="24"/>
        </w:rPr>
        <w:t xml:space="preserve">  Податкового кодексу України </w:t>
      </w:r>
      <w:r w:rsidRPr="00562B1E">
        <w:rPr>
          <w:color w:val="1C1C1C"/>
          <w:sz w:val="24"/>
          <w:szCs w:val="24"/>
        </w:rPr>
        <w:t>від 02.12.2010 № 2755-VI (зі змінами і доповненнями)</w:t>
      </w:r>
      <w:r w:rsidRPr="00562B1E">
        <w:rPr>
          <w:bCs/>
          <w:sz w:val="24"/>
          <w:szCs w:val="24"/>
        </w:rPr>
        <w:t>.</w:t>
      </w:r>
    </w:p>
    <w:p w:rsidR="00514046" w:rsidRPr="00562B1E" w:rsidRDefault="00514046" w:rsidP="00DA777D">
      <w:pPr>
        <w:pStyle w:val="StyleZakonu0"/>
        <w:spacing w:after="0" w:line="240" w:lineRule="auto"/>
        <w:ind w:firstLine="709"/>
        <w:rPr>
          <w:color w:val="1C1C1C"/>
          <w:sz w:val="24"/>
          <w:szCs w:val="24"/>
        </w:rPr>
      </w:pPr>
      <w:r w:rsidRPr="00562B1E">
        <w:rPr>
          <w:bCs/>
          <w:sz w:val="24"/>
          <w:szCs w:val="24"/>
        </w:rPr>
        <w:t xml:space="preserve">1.2. Це Положення є обов’язковим до виконання </w:t>
      </w:r>
      <w:r w:rsidRPr="00562B1E">
        <w:rPr>
          <w:color w:val="1C1C1C"/>
          <w:sz w:val="24"/>
          <w:szCs w:val="24"/>
        </w:rPr>
        <w:t>суб’єктами господарювання роздрібної торгівлі, які здійснюють реалізацію підакцизних товарів.</w:t>
      </w:r>
    </w:p>
    <w:p w:rsidR="00514046" w:rsidRPr="00562B1E" w:rsidRDefault="00514046" w:rsidP="00DA777D">
      <w:pPr>
        <w:pStyle w:val="StyleZakonu0"/>
        <w:spacing w:after="0" w:line="240" w:lineRule="auto"/>
        <w:ind w:firstLine="709"/>
        <w:jc w:val="center"/>
        <w:rPr>
          <w:b/>
          <w:sz w:val="24"/>
          <w:szCs w:val="24"/>
        </w:rPr>
      </w:pPr>
    </w:p>
    <w:p w:rsidR="00514046" w:rsidRPr="00562B1E" w:rsidRDefault="00FE31F1" w:rsidP="00DA777D">
      <w:pPr>
        <w:pStyle w:val="StyleZakonu0"/>
        <w:spacing w:after="0" w:line="240" w:lineRule="auto"/>
        <w:ind w:firstLine="709"/>
        <w:jc w:val="center"/>
        <w:rPr>
          <w:b/>
          <w:sz w:val="24"/>
          <w:szCs w:val="24"/>
          <w:lang w:val="ru-RU"/>
        </w:rPr>
      </w:pPr>
      <w:r>
        <w:rPr>
          <w:b/>
          <w:sz w:val="24"/>
          <w:szCs w:val="24"/>
        </w:rPr>
        <w:t>2</w:t>
      </w:r>
      <w:r w:rsidR="00514046" w:rsidRPr="00562B1E">
        <w:rPr>
          <w:b/>
          <w:sz w:val="24"/>
          <w:szCs w:val="24"/>
        </w:rPr>
        <w:t>. Механізм справляння подотку</w:t>
      </w:r>
    </w:p>
    <w:p w:rsidR="00514046" w:rsidRPr="00FE31F1" w:rsidRDefault="00514046" w:rsidP="00FE31F1">
      <w:pPr>
        <w:pStyle w:val="StyleZakonu0"/>
        <w:spacing w:after="0" w:line="240" w:lineRule="auto"/>
        <w:ind w:firstLine="709"/>
        <w:jc w:val="center"/>
        <w:rPr>
          <w:b/>
          <w:sz w:val="24"/>
          <w:szCs w:val="24"/>
        </w:rPr>
      </w:pPr>
      <w:r w:rsidRPr="00FE31F1">
        <w:rPr>
          <w:b/>
          <w:sz w:val="24"/>
          <w:szCs w:val="24"/>
        </w:rPr>
        <w:t>2.1. Платники податку</w:t>
      </w:r>
    </w:p>
    <w:p w:rsidR="00514046" w:rsidRPr="00562B1E" w:rsidRDefault="00514046" w:rsidP="00DA777D">
      <w:pPr>
        <w:pStyle w:val="StyleZakonu0"/>
        <w:spacing w:after="0" w:line="240" w:lineRule="auto"/>
        <w:ind w:firstLine="709"/>
        <w:rPr>
          <w:color w:val="1C1C1C"/>
          <w:sz w:val="24"/>
          <w:szCs w:val="24"/>
        </w:rPr>
      </w:pPr>
      <w:r w:rsidRPr="00562B1E">
        <w:rPr>
          <w:bCs/>
          <w:sz w:val="24"/>
          <w:szCs w:val="24"/>
        </w:rPr>
        <w:t>2.1.1. В</w:t>
      </w:r>
      <w:r w:rsidRPr="00562B1E">
        <w:rPr>
          <w:color w:val="1C1C1C"/>
          <w:sz w:val="24"/>
          <w:szCs w:val="24"/>
        </w:rPr>
        <w:t>ідповідно до підпункту 212.1.11 пункту 212.1 статті 212</w:t>
      </w:r>
      <w:r w:rsidRPr="00562B1E">
        <w:rPr>
          <w:sz w:val="24"/>
          <w:szCs w:val="24"/>
        </w:rPr>
        <w:t xml:space="preserve"> </w:t>
      </w:r>
      <w:r w:rsidRPr="00562B1E">
        <w:rPr>
          <w:color w:val="1C1C1C"/>
          <w:sz w:val="24"/>
          <w:szCs w:val="24"/>
        </w:rPr>
        <w:t xml:space="preserve">Податкового кодексу України від 02.12.2010 № 2755-VI (зі змінами і доповненнями) </w:t>
      </w:r>
      <w:r w:rsidRPr="00562B1E">
        <w:rPr>
          <w:bCs/>
          <w:sz w:val="24"/>
          <w:szCs w:val="24"/>
        </w:rPr>
        <w:t xml:space="preserve">(далі – Кодексу) </w:t>
      </w:r>
      <w:r w:rsidRPr="00562B1E">
        <w:rPr>
          <w:color w:val="1C1C1C"/>
          <w:sz w:val="24"/>
          <w:szCs w:val="24"/>
        </w:rPr>
        <w:t>п</w:t>
      </w:r>
      <w:r w:rsidRPr="00562B1E">
        <w:rPr>
          <w:bCs/>
          <w:sz w:val="24"/>
          <w:szCs w:val="24"/>
        </w:rPr>
        <w:t>латником податку є о</w:t>
      </w:r>
      <w:r w:rsidRPr="00562B1E">
        <w:rPr>
          <w:color w:val="1C1C1C"/>
          <w:sz w:val="24"/>
          <w:szCs w:val="24"/>
        </w:rPr>
        <w:t>соба-суб’єкт господарювання роздрібної торгівлі, яка здійснює реалізацію підакцизних товарів.</w:t>
      </w:r>
    </w:p>
    <w:p w:rsidR="00514046" w:rsidRPr="00562B1E" w:rsidRDefault="00514046" w:rsidP="00DA777D">
      <w:pPr>
        <w:pStyle w:val="StyleZakonu0"/>
        <w:tabs>
          <w:tab w:val="left" w:pos="1560"/>
        </w:tabs>
        <w:spacing w:after="0" w:line="240" w:lineRule="auto"/>
        <w:ind w:firstLine="709"/>
        <w:rPr>
          <w:bCs/>
          <w:sz w:val="24"/>
          <w:szCs w:val="24"/>
        </w:rPr>
      </w:pPr>
      <w:r w:rsidRPr="00562B1E">
        <w:rPr>
          <w:color w:val="1C1C1C"/>
          <w:sz w:val="24"/>
          <w:szCs w:val="24"/>
        </w:rPr>
        <w:t xml:space="preserve"> </w:t>
      </w:r>
      <w:r w:rsidRPr="00562B1E">
        <w:rPr>
          <w:bCs/>
          <w:sz w:val="24"/>
          <w:szCs w:val="24"/>
        </w:rPr>
        <w:t xml:space="preserve">2.1.2. </w:t>
      </w:r>
      <w:r w:rsidRPr="00562B1E">
        <w:rPr>
          <w:color w:val="1C1C1C"/>
          <w:sz w:val="24"/>
          <w:szCs w:val="24"/>
        </w:rPr>
        <w:t>Особи-суб’єкти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514046" w:rsidRPr="00FE31F1" w:rsidRDefault="00514046" w:rsidP="00FE31F1">
      <w:pPr>
        <w:pStyle w:val="StyleZakonu0"/>
        <w:spacing w:after="0" w:line="240" w:lineRule="auto"/>
        <w:ind w:firstLine="709"/>
        <w:jc w:val="center"/>
        <w:rPr>
          <w:b/>
          <w:bCs/>
          <w:sz w:val="24"/>
          <w:szCs w:val="24"/>
        </w:rPr>
      </w:pPr>
      <w:r w:rsidRPr="00FE31F1">
        <w:rPr>
          <w:b/>
          <w:bCs/>
          <w:sz w:val="24"/>
          <w:szCs w:val="24"/>
        </w:rPr>
        <w:t>2.2. Об’єкт оподаткування і база оподаткування податком.</w:t>
      </w:r>
    </w:p>
    <w:p w:rsidR="00514046" w:rsidRPr="00562B1E" w:rsidRDefault="00514046" w:rsidP="00DA777D">
      <w:pPr>
        <w:pStyle w:val="StyleZakonu0"/>
        <w:spacing w:after="0" w:line="240" w:lineRule="auto"/>
        <w:ind w:firstLine="709"/>
        <w:rPr>
          <w:bCs/>
          <w:sz w:val="24"/>
          <w:szCs w:val="24"/>
        </w:rPr>
      </w:pPr>
      <w:r w:rsidRPr="00562B1E">
        <w:rPr>
          <w:bCs/>
          <w:sz w:val="24"/>
          <w:szCs w:val="24"/>
        </w:rPr>
        <w:t xml:space="preserve">2.2.1. Об’єктом оподаткування є операції з реалізації </w:t>
      </w:r>
      <w:r w:rsidRPr="00562B1E">
        <w:rPr>
          <w:color w:val="1C1C1C"/>
          <w:sz w:val="24"/>
          <w:szCs w:val="24"/>
        </w:rPr>
        <w:t>суб’єктами господарювання роздрібної торгівлі підакцизних товарів (виручка від реалізації підакцизних товарів (з податком на додану вартість).</w:t>
      </w:r>
      <w:r w:rsidRPr="00562B1E">
        <w:rPr>
          <w:bCs/>
          <w:sz w:val="24"/>
          <w:szCs w:val="24"/>
        </w:rPr>
        <w:t xml:space="preserve"> </w:t>
      </w:r>
    </w:p>
    <w:p w:rsidR="00514046" w:rsidRPr="00562B1E" w:rsidRDefault="00514046" w:rsidP="00DA777D">
      <w:pPr>
        <w:pStyle w:val="StyleZakonu0"/>
        <w:spacing w:after="0" w:line="240" w:lineRule="auto"/>
        <w:ind w:firstLine="709"/>
        <w:rPr>
          <w:bCs/>
          <w:sz w:val="24"/>
          <w:szCs w:val="24"/>
        </w:rPr>
      </w:pPr>
      <w:r w:rsidRPr="00562B1E">
        <w:rPr>
          <w:bCs/>
          <w:sz w:val="24"/>
          <w:szCs w:val="24"/>
        </w:rPr>
        <w:t xml:space="preserve">2.2.3. Базою оподаткування є </w:t>
      </w:r>
      <w:r w:rsidRPr="00562B1E">
        <w:rPr>
          <w:color w:val="1C1C1C"/>
          <w:sz w:val="24"/>
          <w:szCs w:val="24"/>
        </w:rPr>
        <w:t>вартість (з податком на додану вартість) підакцизних товарів, що реалізовані відповідно до підпункту 213.1.9 пункту 213.1 статті 213 Кодексу</w:t>
      </w:r>
      <w:r w:rsidRPr="00562B1E">
        <w:rPr>
          <w:bCs/>
          <w:sz w:val="24"/>
          <w:szCs w:val="24"/>
        </w:rPr>
        <w:t>.</w:t>
      </w:r>
    </w:p>
    <w:p w:rsidR="00514046" w:rsidRPr="00FE31F1" w:rsidRDefault="00514046" w:rsidP="00FE31F1">
      <w:pPr>
        <w:spacing w:after="0" w:line="240" w:lineRule="auto"/>
        <w:ind w:firstLine="709"/>
        <w:jc w:val="center"/>
        <w:rPr>
          <w:rFonts w:ascii="Times New Roman" w:hAnsi="Times New Roman" w:cs="Times New Roman"/>
          <w:b/>
          <w:sz w:val="24"/>
          <w:szCs w:val="24"/>
          <w:lang w:val="uk-UA"/>
        </w:rPr>
      </w:pPr>
      <w:r w:rsidRPr="00FE31F1">
        <w:rPr>
          <w:rFonts w:ascii="Times New Roman" w:hAnsi="Times New Roman" w:cs="Times New Roman"/>
          <w:b/>
          <w:sz w:val="24"/>
          <w:szCs w:val="24"/>
          <w:lang w:val="uk-UA"/>
        </w:rPr>
        <w:t>2.3. Ставки податку.</w:t>
      </w:r>
    </w:p>
    <w:p w:rsidR="00514046" w:rsidRPr="00562B1E" w:rsidRDefault="00514046" w:rsidP="00FE31F1">
      <w:pPr>
        <w:tabs>
          <w:tab w:val="left" w:pos="846"/>
        </w:tabs>
        <w:spacing w:after="0" w:line="240" w:lineRule="auto"/>
        <w:ind w:firstLine="709"/>
        <w:jc w:val="both"/>
        <w:rPr>
          <w:rFonts w:ascii="Times New Roman" w:hAnsi="Times New Roman" w:cs="Times New Roman"/>
          <w:color w:val="1C1C1C"/>
          <w:sz w:val="24"/>
          <w:szCs w:val="24"/>
          <w:lang w:val="uk-UA"/>
        </w:rPr>
      </w:pPr>
      <w:r w:rsidRPr="00562B1E">
        <w:rPr>
          <w:rFonts w:ascii="Times New Roman" w:hAnsi="Times New Roman" w:cs="Times New Roman"/>
          <w:bCs/>
          <w:sz w:val="24"/>
          <w:szCs w:val="24"/>
          <w:lang w:val="uk-UA"/>
        </w:rPr>
        <w:t xml:space="preserve">2.3.1. </w:t>
      </w:r>
      <w:r w:rsidRPr="00562B1E">
        <w:rPr>
          <w:rFonts w:ascii="Times New Roman" w:hAnsi="Times New Roman" w:cs="Times New Roman"/>
          <w:color w:val="1C1C1C"/>
          <w:sz w:val="24"/>
          <w:szCs w:val="24"/>
          <w:lang w:val="uk-UA"/>
        </w:rPr>
        <w:t xml:space="preserve">Для підакцизних товарів, реалізованих відповідно до підпункту 213.1.9 пункту 213.1 статті 213  Кодексу, ставки податку встановлюються за рішенням </w:t>
      </w:r>
      <w:r w:rsidR="00534B37">
        <w:rPr>
          <w:rFonts w:ascii="Times New Roman" w:hAnsi="Times New Roman" w:cs="Times New Roman"/>
          <w:color w:val="1C1C1C"/>
          <w:sz w:val="24"/>
          <w:szCs w:val="24"/>
          <w:lang w:val="uk-UA"/>
        </w:rPr>
        <w:t>сільської</w:t>
      </w:r>
      <w:r w:rsidRPr="00562B1E">
        <w:rPr>
          <w:rFonts w:ascii="Times New Roman" w:hAnsi="Times New Roman" w:cs="Times New Roman"/>
          <w:color w:val="1C1C1C"/>
          <w:sz w:val="24"/>
          <w:szCs w:val="24"/>
          <w:lang w:val="uk-UA"/>
        </w:rPr>
        <w:t xml:space="preserve"> ради у відсотках від вартості (з податком на додану вартість), у розмірі 5 відсотків.</w:t>
      </w:r>
    </w:p>
    <w:p w:rsidR="00FE31F1" w:rsidRDefault="00FE31F1" w:rsidP="00DA777D">
      <w:pPr>
        <w:tabs>
          <w:tab w:val="left" w:pos="846"/>
        </w:tabs>
        <w:ind w:firstLine="709"/>
        <w:jc w:val="center"/>
        <w:rPr>
          <w:rFonts w:ascii="Times New Roman" w:hAnsi="Times New Roman" w:cs="Times New Roman"/>
          <w:b/>
          <w:sz w:val="24"/>
          <w:szCs w:val="24"/>
          <w:lang w:val="uk-UA"/>
        </w:rPr>
      </w:pPr>
    </w:p>
    <w:p w:rsidR="00514046" w:rsidRPr="00562B1E" w:rsidRDefault="00FE31F1" w:rsidP="00FE31F1">
      <w:pPr>
        <w:tabs>
          <w:tab w:val="left" w:pos="846"/>
        </w:tabs>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514046" w:rsidRPr="00562B1E">
        <w:rPr>
          <w:rFonts w:ascii="Times New Roman" w:hAnsi="Times New Roman" w:cs="Times New Roman"/>
          <w:b/>
          <w:sz w:val="24"/>
          <w:szCs w:val="24"/>
          <w:lang w:val="uk-UA"/>
        </w:rPr>
        <w:t>. Порядок обчислення та строки сплати податку</w:t>
      </w:r>
    </w:p>
    <w:p w:rsidR="00514046" w:rsidRPr="00FE31F1" w:rsidRDefault="00514046" w:rsidP="00FE31F1">
      <w:pPr>
        <w:pStyle w:val="StyleZakonu0"/>
        <w:spacing w:after="0" w:line="240" w:lineRule="auto"/>
        <w:ind w:firstLine="709"/>
        <w:jc w:val="center"/>
        <w:rPr>
          <w:b/>
          <w:sz w:val="24"/>
          <w:szCs w:val="24"/>
        </w:rPr>
      </w:pPr>
      <w:r w:rsidRPr="00FE31F1">
        <w:rPr>
          <w:b/>
          <w:sz w:val="24"/>
          <w:szCs w:val="24"/>
        </w:rPr>
        <w:t>3.1. Податковий період.</w:t>
      </w:r>
    </w:p>
    <w:p w:rsidR="00514046" w:rsidRPr="00562B1E" w:rsidRDefault="00514046" w:rsidP="00FE31F1">
      <w:pPr>
        <w:pStyle w:val="StyleZakonu0"/>
        <w:spacing w:after="0" w:line="240" w:lineRule="auto"/>
        <w:ind w:firstLine="709"/>
        <w:rPr>
          <w:bCs/>
          <w:sz w:val="24"/>
          <w:szCs w:val="24"/>
        </w:rPr>
      </w:pPr>
      <w:r w:rsidRPr="00562B1E">
        <w:rPr>
          <w:bCs/>
          <w:sz w:val="24"/>
          <w:szCs w:val="24"/>
        </w:rPr>
        <w:t>3.1.1. Базовий податковий (звітний) період дорівнює календарному місяцю.</w:t>
      </w:r>
    </w:p>
    <w:p w:rsidR="00514046" w:rsidRPr="00FE31F1" w:rsidRDefault="00514046" w:rsidP="00FE31F1">
      <w:pPr>
        <w:spacing w:after="0" w:line="240" w:lineRule="auto"/>
        <w:ind w:firstLine="709"/>
        <w:jc w:val="center"/>
        <w:rPr>
          <w:rFonts w:ascii="Times New Roman" w:hAnsi="Times New Roman" w:cs="Times New Roman"/>
          <w:b/>
          <w:sz w:val="24"/>
          <w:szCs w:val="24"/>
          <w:lang w:val="uk-UA"/>
        </w:rPr>
      </w:pPr>
      <w:r w:rsidRPr="00FE31F1">
        <w:rPr>
          <w:rFonts w:ascii="Times New Roman" w:hAnsi="Times New Roman" w:cs="Times New Roman"/>
          <w:b/>
          <w:sz w:val="24"/>
          <w:szCs w:val="24"/>
          <w:lang w:val="uk-UA"/>
        </w:rPr>
        <w:t>3.2. Дата виникнення податкового зобов’язання.</w:t>
      </w:r>
    </w:p>
    <w:p w:rsidR="00514046" w:rsidRPr="00562B1E" w:rsidRDefault="00514046" w:rsidP="00DA777D">
      <w:pPr>
        <w:spacing w:after="0" w:line="240" w:lineRule="auto"/>
        <w:ind w:firstLine="709"/>
        <w:jc w:val="both"/>
        <w:rPr>
          <w:rFonts w:ascii="Times New Roman" w:hAnsi="Times New Roman" w:cs="Times New Roman"/>
          <w:color w:val="1C1C1C"/>
          <w:sz w:val="24"/>
          <w:szCs w:val="24"/>
          <w:lang w:val="uk-UA"/>
        </w:rPr>
      </w:pPr>
      <w:r w:rsidRPr="00562B1E">
        <w:rPr>
          <w:rFonts w:ascii="Times New Roman" w:hAnsi="Times New Roman" w:cs="Times New Roman"/>
          <w:bCs/>
          <w:sz w:val="24"/>
          <w:szCs w:val="24"/>
          <w:lang w:val="uk-UA"/>
        </w:rPr>
        <w:t xml:space="preserve">3.2.1. </w:t>
      </w:r>
      <w:r w:rsidRPr="00562B1E">
        <w:rPr>
          <w:rFonts w:ascii="Times New Roman" w:hAnsi="Times New Roman" w:cs="Times New Roman"/>
          <w:color w:val="1C1C1C"/>
          <w:sz w:val="24"/>
          <w:szCs w:val="24"/>
          <w:lang w:val="uk-UA"/>
        </w:rPr>
        <w:t xml:space="preserve">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w:t>
      </w:r>
      <w:r w:rsidRPr="00562B1E">
        <w:rPr>
          <w:rFonts w:ascii="Times New Roman" w:hAnsi="Times New Roman" w:cs="Times New Roman"/>
          <w:sz w:val="24"/>
          <w:szCs w:val="24"/>
          <w:lang w:val="uk-UA"/>
        </w:rPr>
        <w:t>„</w:t>
      </w:r>
      <w:r w:rsidRPr="00562B1E">
        <w:rPr>
          <w:rFonts w:ascii="Times New Roman" w:hAnsi="Times New Roman" w:cs="Times New Roman"/>
          <w:color w:val="1C1C1C"/>
          <w:sz w:val="24"/>
          <w:szCs w:val="24"/>
          <w:lang w:val="uk-UA"/>
        </w:rPr>
        <w:t>Про застосування реєстраторів розрахункових операцій в сфері торгівлі, громадського харчування та послуг</w:t>
      </w:r>
      <w:r w:rsidRPr="00562B1E">
        <w:rPr>
          <w:rFonts w:ascii="Times New Roman" w:hAnsi="Times New Roman" w:cs="Times New Roman"/>
          <w:sz w:val="24"/>
          <w:szCs w:val="24"/>
          <w:lang w:val="uk-UA"/>
        </w:rPr>
        <w:t>“</w:t>
      </w:r>
      <w:r w:rsidRPr="00562B1E">
        <w:rPr>
          <w:rFonts w:ascii="Times New Roman" w:hAnsi="Times New Roman" w:cs="Times New Roman"/>
          <w:color w:val="1C1C1C"/>
          <w:sz w:val="24"/>
          <w:szCs w:val="24"/>
          <w:lang w:val="uk-UA"/>
        </w:rPr>
        <w:t xml:space="preserve">, а у разі реалізації товарів фізичними </w:t>
      </w:r>
      <w:r w:rsidRPr="00562B1E">
        <w:rPr>
          <w:rFonts w:ascii="Times New Roman" w:hAnsi="Times New Roman" w:cs="Times New Roman"/>
          <w:color w:val="1C1C1C"/>
          <w:sz w:val="24"/>
          <w:szCs w:val="24"/>
          <w:lang w:val="uk-UA"/>
        </w:rPr>
        <w:lastRenderedPageBreak/>
        <w:t xml:space="preserve">особами - підприємцями, які сплачують єдиний податок, </w:t>
      </w:r>
      <w:r w:rsidRPr="00562B1E">
        <w:rPr>
          <w:rFonts w:ascii="Times New Roman" w:hAnsi="Times New Roman" w:cs="Times New Roman"/>
          <w:bCs/>
          <w:sz w:val="24"/>
          <w:szCs w:val="24"/>
          <w:lang w:val="uk-UA"/>
        </w:rPr>
        <w:t>–</w:t>
      </w:r>
      <w:r w:rsidRPr="00562B1E">
        <w:rPr>
          <w:rFonts w:ascii="Times New Roman" w:hAnsi="Times New Roman" w:cs="Times New Roman"/>
          <w:color w:val="1C1C1C"/>
          <w:sz w:val="24"/>
          <w:szCs w:val="24"/>
          <w:lang w:val="uk-UA"/>
        </w:rPr>
        <w:t xml:space="preserve"> є дата надходження оплати за проданий товар.</w:t>
      </w:r>
    </w:p>
    <w:p w:rsidR="00514046" w:rsidRPr="00FE31F1" w:rsidRDefault="00514046" w:rsidP="00FE31F1">
      <w:pPr>
        <w:tabs>
          <w:tab w:val="left" w:pos="933"/>
        </w:tabs>
        <w:spacing w:after="0" w:line="240" w:lineRule="auto"/>
        <w:ind w:firstLine="709"/>
        <w:jc w:val="center"/>
        <w:rPr>
          <w:rFonts w:ascii="Times New Roman" w:hAnsi="Times New Roman" w:cs="Times New Roman"/>
          <w:b/>
          <w:sz w:val="24"/>
          <w:szCs w:val="24"/>
          <w:lang w:val="uk-UA"/>
        </w:rPr>
      </w:pPr>
      <w:r w:rsidRPr="00FE31F1">
        <w:rPr>
          <w:rFonts w:ascii="Times New Roman" w:hAnsi="Times New Roman" w:cs="Times New Roman"/>
          <w:b/>
          <w:sz w:val="24"/>
          <w:szCs w:val="24"/>
          <w:lang w:val="uk-UA"/>
        </w:rPr>
        <w:t>3</w:t>
      </w:r>
      <w:r w:rsidRPr="00FE31F1">
        <w:rPr>
          <w:rFonts w:ascii="Times New Roman" w:hAnsi="Times New Roman" w:cs="Times New Roman"/>
          <w:b/>
          <w:sz w:val="24"/>
          <w:szCs w:val="24"/>
        </w:rPr>
        <w:t>.</w:t>
      </w:r>
      <w:r w:rsidRPr="00FE31F1">
        <w:rPr>
          <w:rFonts w:ascii="Times New Roman" w:hAnsi="Times New Roman" w:cs="Times New Roman"/>
          <w:b/>
          <w:sz w:val="24"/>
          <w:szCs w:val="24"/>
          <w:lang w:val="uk-UA"/>
        </w:rPr>
        <w:t>3</w:t>
      </w:r>
      <w:r w:rsidRPr="00FE31F1">
        <w:rPr>
          <w:rFonts w:ascii="Times New Roman" w:hAnsi="Times New Roman" w:cs="Times New Roman"/>
          <w:b/>
          <w:sz w:val="24"/>
          <w:szCs w:val="24"/>
        </w:rPr>
        <w:t xml:space="preserve">. Порядок </w:t>
      </w:r>
      <w:r w:rsidRPr="00FE31F1">
        <w:rPr>
          <w:rFonts w:ascii="Times New Roman" w:hAnsi="Times New Roman" w:cs="Times New Roman"/>
          <w:b/>
          <w:sz w:val="24"/>
          <w:szCs w:val="24"/>
          <w:lang w:val="uk-UA"/>
        </w:rPr>
        <w:t xml:space="preserve">і строки </w:t>
      </w:r>
      <w:r w:rsidRPr="00FE31F1">
        <w:rPr>
          <w:rFonts w:ascii="Times New Roman" w:hAnsi="Times New Roman" w:cs="Times New Roman"/>
          <w:b/>
          <w:sz w:val="24"/>
          <w:szCs w:val="24"/>
        </w:rPr>
        <w:t>сплати податку</w:t>
      </w:r>
      <w:r w:rsidRPr="00FE31F1">
        <w:rPr>
          <w:rFonts w:ascii="Times New Roman" w:hAnsi="Times New Roman" w:cs="Times New Roman"/>
          <w:b/>
          <w:sz w:val="24"/>
          <w:szCs w:val="24"/>
          <w:lang w:val="uk-UA"/>
        </w:rPr>
        <w:t>.</w:t>
      </w:r>
    </w:p>
    <w:p w:rsidR="00514046" w:rsidRPr="00562B1E" w:rsidRDefault="00514046" w:rsidP="00DA777D">
      <w:pPr>
        <w:tabs>
          <w:tab w:val="left" w:pos="933"/>
        </w:tabs>
        <w:spacing w:after="0" w:line="240" w:lineRule="auto"/>
        <w:ind w:firstLine="709"/>
        <w:jc w:val="both"/>
        <w:rPr>
          <w:rFonts w:ascii="Times New Roman" w:hAnsi="Times New Roman" w:cs="Times New Roman"/>
          <w:color w:val="1C1C1C"/>
          <w:sz w:val="24"/>
          <w:szCs w:val="24"/>
          <w:lang w:val="uk-UA"/>
        </w:rPr>
      </w:pPr>
      <w:r w:rsidRPr="00562B1E">
        <w:rPr>
          <w:rFonts w:ascii="Times New Roman" w:hAnsi="Times New Roman" w:cs="Times New Roman"/>
          <w:bCs/>
          <w:sz w:val="24"/>
          <w:szCs w:val="24"/>
          <w:lang w:val="uk-UA"/>
        </w:rPr>
        <w:t xml:space="preserve">3.3.1. </w:t>
      </w:r>
      <w:r w:rsidRPr="00562B1E">
        <w:rPr>
          <w:rFonts w:ascii="Times New Roman" w:hAnsi="Times New Roman" w:cs="Times New Roman"/>
          <w:color w:val="1C1C1C"/>
          <w:sz w:val="24"/>
          <w:szCs w:val="24"/>
          <w:lang w:val="uk-UA"/>
        </w:rPr>
        <w:t xml:space="preserve">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sidRPr="00562B1E">
        <w:rPr>
          <w:rFonts w:ascii="Times New Roman" w:hAnsi="Times New Roman" w:cs="Times New Roman"/>
          <w:bCs/>
          <w:sz w:val="24"/>
          <w:szCs w:val="24"/>
          <w:lang w:val="uk-UA"/>
        </w:rPr>
        <w:t>підпункту 49.18.1 пункту 49.18 статті 49 Кодексу</w:t>
      </w:r>
      <w:r w:rsidRPr="00562B1E">
        <w:rPr>
          <w:rFonts w:ascii="Times New Roman" w:hAnsi="Times New Roman" w:cs="Times New Roman"/>
          <w:color w:val="1C1C1C"/>
          <w:sz w:val="24"/>
          <w:szCs w:val="24"/>
          <w:lang w:val="uk-UA"/>
        </w:rPr>
        <w:t xml:space="preserve"> для подання податкової декларації за місячний податковий період.</w:t>
      </w:r>
    </w:p>
    <w:p w:rsidR="00514046" w:rsidRPr="00562B1E" w:rsidRDefault="00514046" w:rsidP="00DA777D">
      <w:pPr>
        <w:tabs>
          <w:tab w:val="left" w:pos="933"/>
        </w:tabs>
        <w:spacing w:after="0" w:line="240" w:lineRule="auto"/>
        <w:ind w:firstLine="709"/>
        <w:jc w:val="both"/>
        <w:rPr>
          <w:rFonts w:ascii="Times New Roman" w:hAnsi="Times New Roman" w:cs="Times New Roman"/>
          <w:color w:val="1C1C1C"/>
          <w:sz w:val="24"/>
          <w:szCs w:val="24"/>
          <w:lang w:val="uk-UA"/>
        </w:rPr>
      </w:pPr>
      <w:r w:rsidRPr="00562B1E">
        <w:rPr>
          <w:rFonts w:ascii="Times New Roman" w:hAnsi="Times New Roman" w:cs="Times New Roman"/>
          <w:bCs/>
          <w:sz w:val="24"/>
          <w:szCs w:val="24"/>
          <w:lang w:val="uk-UA"/>
        </w:rPr>
        <w:t xml:space="preserve">3.3.2  </w:t>
      </w:r>
      <w:r w:rsidRPr="00562B1E">
        <w:rPr>
          <w:rFonts w:ascii="Times New Roman" w:hAnsi="Times New Roman" w:cs="Times New Roman"/>
          <w:color w:val="1C1C1C"/>
          <w:sz w:val="24"/>
          <w:szCs w:val="24"/>
          <w:lang w:val="uk-UA"/>
        </w:rPr>
        <w:t>Особа-суб’єкт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514046" w:rsidRPr="00562B1E" w:rsidRDefault="00514046" w:rsidP="00DA777D">
      <w:pPr>
        <w:tabs>
          <w:tab w:val="left" w:pos="933"/>
        </w:tabs>
        <w:spacing w:after="0" w:line="240" w:lineRule="auto"/>
        <w:ind w:firstLine="709"/>
        <w:jc w:val="both"/>
        <w:rPr>
          <w:rFonts w:ascii="Times New Roman" w:hAnsi="Times New Roman" w:cs="Times New Roman"/>
          <w:color w:val="1C1C1C"/>
          <w:sz w:val="24"/>
          <w:szCs w:val="24"/>
          <w:lang w:val="uk-UA"/>
        </w:rPr>
      </w:pPr>
      <w:r w:rsidRPr="00562B1E">
        <w:rPr>
          <w:rFonts w:ascii="Times New Roman" w:hAnsi="Times New Roman" w:cs="Times New Roman"/>
          <w:color w:val="1C1C1C"/>
          <w:sz w:val="24"/>
          <w:szCs w:val="24"/>
          <w:lang w:val="uk-UA"/>
        </w:rPr>
        <w:t>3.3.3 Суб’єкт господарювання роздрібної торгівлі, який здійснює реалізацію підакцизних товарів подає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статті 46  Кодексу.</w:t>
      </w:r>
    </w:p>
    <w:p w:rsidR="00514046" w:rsidRPr="00562B1E" w:rsidRDefault="00514046" w:rsidP="00DA777D">
      <w:pPr>
        <w:pStyle w:val="StyleZakonu0"/>
        <w:spacing w:after="0" w:line="240" w:lineRule="auto"/>
        <w:ind w:firstLine="709"/>
        <w:jc w:val="center"/>
        <w:rPr>
          <w:sz w:val="24"/>
          <w:szCs w:val="24"/>
        </w:rPr>
      </w:pPr>
    </w:p>
    <w:p w:rsidR="00514046" w:rsidRPr="00562B1E" w:rsidRDefault="00FE31F1" w:rsidP="00DA777D">
      <w:pPr>
        <w:pStyle w:val="StyleZakonu0"/>
        <w:spacing w:after="0" w:line="240" w:lineRule="auto"/>
        <w:ind w:firstLine="709"/>
        <w:jc w:val="center"/>
        <w:rPr>
          <w:b/>
          <w:sz w:val="24"/>
          <w:szCs w:val="24"/>
          <w:lang w:val="ru-RU"/>
        </w:rPr>
      </w:pPr>
      <w:r>
        <w:rPr>
          <w:b/>
          <w:sz w:val="24"/>
          <w:szCs w:val="24"/>
        </w:rPr>
        <w:t>4</w:t>
      </w:r>
      <w:r w:rsidR="00514046" w:rsidRPr="00562B1E">
        <w:rPr>
          <w:b/>
          <w:sz w:val="24"/>
          <w:szCs w:val="24"/>
        </w:rPr>
        <w:t>. Відповідальність та контроль</w:t>
      </w:r>
    </w:p>
    <w:p w:rsidR="00514046" w:rsidRPr="00562B1E" w:rsidRDefault="00514046" w:rsidP="00DA777D">
      <w:pPr>
        <w:pStyle w:val="StyleZakonu0"/>
        <w:spacing w:after="0" w:line="240" w:lineRule="auto"/>
        <w:ind w:firstLine="709"/>
        <w:rPr>
          <w:bCs/>
          <w:sz w:val="24"/>
          <w:szCs w:val="24"/>
        </w:rPr>
      </w:pPr>
      <w:r w:rsidRPr="00562B1E">
        <w:rPr>
          <w:bCs/>
          <w:sz w:val="24"/>
          <w:szCs w:val="24"/>
        </w:rPr>
        <w:t>4.1. Платники збору, зазначені у пункті 2.1 цього Положення, несуть відповідальність за неподання у встановлені терміни податкової декларації з акцизного податку, до органу державної податкової служби,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rsidR="00514046" w:rsidRPr="00562B1E" w:rsidRDefault="00514046" w:rsidP="00DA777D">
      <w:pPr>
        <w:spacing w:after="0" w:line="240" w:lineRule="auto"/>
        <w:ind w:firstLine="709"/>
        <w:jc w:val="both"/>
        <w:rPr>
          <w:rFonts w:ascii="Times New Roman" w:hAnsi="Times New Roman" w:cs="Times New Roman"/>
          <w:sz w:val="24"/>
          <w:szCs w:val="24"/>
          <w:lang w:val="uk-UA"/>
        </w:rPr>
      </w:pPr>
    </w:p>
    <w:p w:rsidR="00514046" w:rsidRPr="00562B1E" w:rsidRDefault="003325CA" w:rsidP="00DA777D">
      <w:pPr>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00FE31F1">
        <w:rPr>
          <w:rFonts w:ascii="Times New Roman" w:hAnsi="Times New Roman" w:cs="Times New Roman"/>
          <w:b/>
          <w:sz w:val="24"/>
          <w:szCs w:val="24"/>
          <w:lang w:val="uk-UA"/>
        </w:rPr>
        <w:t>І</w:t>
      </w:r>
      <w:r w:rsidR="00BA4BB0" w:rsidRPr="00562B1E">
        <w:rPr>
          <w:rFonts w:ascii="Times New Roman" w:hAnsi="Times New Roman" w:cs="Times New Roman"/>
          <w:b/>
          <w:sz w:val="24"/>
          <w:szCs w:val="24"/>
          <w:lang w:val="en-US"/>
        </w:rPr>
        <w:t>V</w:t>
      </w:r>
      <w:r>
        <w:rPr>
          <w:rFonts w:ascii="Times New Roman" w:hAnsi="Times New Roman" w:cs="Times New Roman"/>
          <w:b/>
          <w:sz w:val="24"/>
          <w:szCs w:val="24"/>
          <w:lang w:val="uk-UA"/>
        </w:rPr>
        <w:t>.</w:t>
      </w:r>
      <w:r w:rsidR="00BA4BB0" w:rsidRPr="00562B1E">
        <w:rPr>
          <w:rFonts w:ascii="Times New Roman" w:hAnsi="Times New Roman" w:cs="Times New Roman"/>
          <w:b/>
          <w:sz w:val="24"/>
          <w:szCs w:val="24"/>
          <w:lang w:val="uk-UA"/>
        </w:rPr>
        <w:t xml:space="preserve"> </w:t>
      </w:r>
      <w:r w:rsidR="00204A13">
        <w:rPr>
          <w:rFonts w:ascii="Times New Roman" w:hAnsi="Times New Roman" w:cs="Times New Roman"/>
          <w:b/>
          <w:sz w:val="24"/>
          <w:szCs w:val="24"/>
          <w:lang w:val="uk-UA"/>
        </w:rPr>
        <w:t>МІСЦЕВИЙ ЗБІР</w:t>
      </w:r>
      <w:r>
        <w:rPr>
          <w:rFonts w:ascii="Times New Roman" w:hAnsi="Times New Roman" w:cs="Times New Roman"/>
          <w:b/>
          <w:sz w:val="24"/>
          <w:szCs w:val="24"/>
          <w:lang w:val="uk-UA"/>
        </w:rPr>
        <w:t>.</w:t>
      </w:r>
    </w:p>
    <w:p w:rsidR="006B5366" w:rsidRPr="003325CA" w:rsidRDefault="00BA4BB0" w:rsidP="003325CA">
      <w:pPr>
        <w:pStyle w:val="a6"/>
        <w:numPr>
          <w:ilvl w:val="0"/>
          <w:numId w:val="5"/>
        </w:numPr>
        <w:ind w:left="0" w:firstLine="709"/>
        <w:jc w:val="center"/>
        <w:rPr>
          <w:b/>
          <w:lang w:val="uk-UA"/>
        </w:rPr>
      </w:pPr>
      <w:r w:rsidRPr="003325CA">
        <w:rPr>
          <w:b/>
          <w:lang w:val="uk-UA"/>
        </w:rPr>
        <w:t>Платники місцевого збору:</w:t>
      </w:r>
    </w:p>
    <w:p w:rsidR="00BA4BB0" w:rsidRPr="00562B1E" w:rsidRDefault="00BA4BB0" w:rsidP="003325CA">
      <w:pPr>
        <w:pStyle w:val="a6"/>
        <w:numPr>
          <w:ilvl w:val="1"/>
          <w:numId w:val="5"/>
        </w:numPr>
        <w:ind w:left="0" w:firstLine="709"/>
        <w:jc w:val="both"/>
        <w:rPr>
          <w:lang w:val="uk-UA"/>
        </w:rPr>
      </w:pPr>
      <w:r w:rsidRPr="00562B1E">
        <w:t xml:space="preserve">Платниками </w:t>
      </w:r>
      <w:r w:rsidRPr="00562B1E">
        <w:rPr>
          <w:lang w:val="uk-UA"/>
        </w:rPr>
        <w:t>збору</w:t>
      </w:r>
      <w:r w:rsidRPr="00562B1E">
        <w:t>у є фізичні особи, які є власниками об'єктів житлової нерухомості</w:t>
      </w:r>
    </w:p>
    <w:p w:rsidR="00BA4BB0" w:rsidRPr="00562B1E" w:rsidRDefault="00BA4BB0" w:rsidP="003325CA">
      <w:pPr>
        <w:pStyle w:val="a6"/>
        <w:numPr>
          <w:ilvl w:val="1"/>
          <w:numId w:val="5"/>
        </w:numPr>
        <w:ind w:left="0" w:firstLine="709"/>
        <w:jc w:val="both"/>
        <w:rPr>
          <w:lang w:val="uk-UA"/>
        </w:rPr>
      </w:pPr>
      <w:r w:rsidRPr="00562B1E">
        <w:rPr>
          <w:lang w:val="uk-UA"/>
        </w:rPr>
        <w:t xml:space="preserve"> Визначення платників збору в разі перебування об’єктів житлової нерухомості у спільній частковій або спільній сумісній власності кількох осіб:</w:t>
      </w:r>
    </w:p>
    <w:p w:rsidR="00BA4BB0" w:rsidRPr="00562B1E" w:rsidRDefault="00BA4BB0" w:rsidP="003325CA">
      <w:pPr>
        <w:pStyle w:val="a6"/>
        <w:ind w:left="0" w:firstLine="709"/>
        <w:jc w:val="both"/>
        <w:rPr>
          <w:lang w:val="uk-UA"/>
        </w:rPr>
      </w:pPr>
      <w:r w:rsidRPr="00562B1E">
        <w:rPr>
          <w:lang w:val="uk-UA"/>
        </w:rPr>
        <w:t xml:space="preserve">а) </w:t>
      </w:r>
      <w:r w:rsidR="00726DFB" w:rsidRPr="00562B1E">
        <w:rPr>
          <w:lang w:val="uk-UA"/>
        </w:rPr>
        <w:t>якщо об’єкт житлової нерухомості перебуває у спільній частковій власності кількох осіб, платником є кожна з цих осіб за належну їй частку;</w:t>
      </w:r>
    </w:p>
    <w:p w:rsidR="00726DFB" w:rsidRPr="00562B1E" w:rsidRDefault="00726DFB" w:rsidP="003325CA">
      <w:pPr>
        <w:pStyle w:val="a6"/>
        <w:ind w:left="0" w:firstLine="709"/>
        <w:jc w:val="both"/>
        <w:rPr>
          <w:lang w:val="uk-UA"/>
        </w:rPr>
      </w:pPr>
      <w:r w:rsidRPr="00562B1E">
        <w:rPr>
          <w:lang w:val="uk-UA"/>
        </w:rPr>
        <w:t>б) якщо об’єкт житлової нерухомості перебуває у спільній сумісній власності кількох осіб, але не поділений в натурі, платником збору є одна з таких осіб-власників, визначена за їх згодою, якщо інше не встановлене судом;</w:t>
      </w:r>
    </w:p>
    <w:p w:rsidR="00726DFB" w:rsidRPr="00562B1E" w:rsidRDefault="00726DFB" w:rsidP="003325CA">
      <w:pPr>
        <w:pStyle w:val="a6"/>
        <w:ind w:left="0" w:firstLine="709"/>
        <w:jc w:val="both"/>
        <w:rPr>
          <w:lang w:val="uk-UA"/>
        </w:rPr>
      </w:pPr>
      <w:r w:rsidRPr="00562B1E">
        <w:rPr>
          <w:lang w:val="uk-UA"/>
        </w:rPr>
        <w:t>в) якщо об’єкт житлової нерухомості перебуває у спільній сумісній власності кількох осіб і поділений між ними в натурі, платником збуру є кожна з цих осіб за належну їй частку.</w:t>
      </w:r>
    </w:p>
    <w:p w:rsidR="00726DFB" w:rsidRPr="00562B1E" w:rsidRDefault="00726DFB" w:rsidP="003325CA">
      <w:pPr>
        <w:pStyle w:val="a6"/>
        <w:ind w:left="0" w:firstLine="709"/>
        <w:jc w:val="both"/>
        <w:rPr>
          <w:lang w:val="uk-UA"/>
        </w:rPr>
      </w:pPr>
    </w:p>
    <w:p w:rsidR="00726DFB" w:rsidRPr="003325CA" w:rsidRDefault="00726DFB" w:rsidP="003325CA">
      <w:pPr>
        <w:pStyle w:val="a6"/>
        <w:numPr>
          <w:ilvl w:val="0"/>
          <w:numId w:val="5"/>
        </w:numPr>
        <w:ind w:left="0" w:firstLine="709"/>
        <w:jc w:val="center"/>
        <w:rPr>
          <w:b/>
          <w:lang w:val="uk-UA"/>
        </w:rPr>
      </w:pPr>
      <w:r w:rsidRPr="003325CA">
        <w:rPr>
          <w:b/>
          <w:lang w:val="uk-UA"/>
        </w:rPr>
        <w:t>Ставка місцевого збору на вивезення твердих побутових відходів та вуличного освітлення:</w:t>
      </w:r>
    </w:p>
    <w:p w:rsidR="00726DFB" w:rsidRPr="00562B1E" w:rsidRDefault="00726DFB" w:rsidP="003325CA">
      <w:pPr>
        <w:pStyle w:val="a6"/>
        <w:numPr>
          <w:ilvl w:val="1"/>
          <w:numId w:val="5"/>
        </w:numPr>
        <w:ind w:left="0" w:firstLine="709"/>
        <w:jc w:val="both"/>
        <w:rPr>
          <w:lang w:val="uk-UA"/>
        </w:rPr>
      </w:pPr>
      <w:r w:rsidRPr="00562B1E">
        <w:rPr>
          <w:lang w:val="uk-UA"/>
        </w:rPr>
        <w:t>Ставка місцевого збору встановлюється сільською радою в розмірі 140 гривень на рік.</w:t>
      </w:r>
    </w:p>
    <w:p w:rsidR="00726DFB" w:rsidRPr="00562B1E" w:rsidRDefault="00726DFB" w:rsidP="003325CA">
      <w:pPr>
        <w:pStyle w:val="a6"/>
        <w:ind w:left="0" w:firstLine="709"/>
        <w:jc w:val="both"/>
        <w:rPr>
          <w:lang w:val="uk-UA"/>
        </w:rPr>
      </w:pPr>
    </w:p>
    <w:p w:rsidR="00726DFB" w:rsidRPr="003325CA" w:rsidRDefault="00726DFB" w:rsidP="003325CA">
      <w:pPr>
        <w:pStyle w:val="a6"/>
        <w:numPr>
          <w:ilvl w:val="0"/>
          <w:numId w:val="5"/>
        </w:numPr>
        <w:ind w:left="0" w:firstLine="709"/>
        <w:jc w:val="center"/>
        <w:rPr>
          <w:b/>
          <w:lang w:val="uk-UA"/>
        </w:rPr>
      </w:pPr>
      <w:r w:rsidRPr="003325CA">
        <w:rPr>
          <w:b/>
          <w:lang w:val="uk-UA"/>
        </w:rPr>
        <w:t>Податковий період:</w:t>
      </w:r>
    </w:p>
    <w:p w:rsidR="00726DFB" w:rsidRPr="00562B1E" w:rsidRDefault="00726DFB" w:rsidP="003325CA">
      <w:pPr>
        <w:pStyle w:val="a6"/>
        <w:numPr>
          <w:ilvl w:val="1"/>
          <w:numId w:val="5"/>
        </w:numPr>
        <w:ind w:left="0" w:firstLine="709"/>
        <w:jc w:val="both"/>
        <w:rPr>
          <w:lang w:val="uk-UA"/>
        </w:rPr>
      </w:pPr>
      <w:r w:rsidRPr="00562B1E">
        <w:rPr>
          <w:lang w:val="uk-UA"/>
        </w:rPr>
        <w:t>Базовий податковий (звітний) період дорівнює календарному року.</w:t>
      </w:r>
    </w:p>
    <w:p w:rsidR="00726DFB" w:rsidRPr="00562B1E" w:rsidRDefault="00726DFB" w:rsidP="003325CA">
      <w:pPr>
        <w:pStyle w:val="a6"/>
        <w:ind w:left="0" w:firstLine="709"/>
        <w:jc w:val="both"/>
        <w:rPr>
          <w:lang w:val="uk-UA"/>
        </w:rPr>
      </w:pPr>
    </w:p>
    <w:p w:rsidR="00726DFB" w:rsidRPr="003325CA" w:rsidRDefault="00726DFB" w:rsidP="003325CA">
      <w:pPr>
        <w:pStyle w:val="a6"/>
        <w:numPr>
          <w:ilvl w:val="0"/>
          <w:numId w:val="5"/>
        </w:numPr>
        <w:ind w:left="0" w:firstLine="709"/>
        <w:jc w:val="center"/>
        <w:rPr>
          <w:b/>
          <w:lang w:val="uk-UA"/>
        </w:rPr>
      </w:pPr>
      <w:r w:rsidRPr="003325CA">
        <w:rPr>
          <w:b/>
          <w:lang w:val="uk-UA"/>
        </w:rPr>
        <w:t>Порядок обчислення суми збору:</w:t>
      </w:r>
    </w:p>
    <w:p w:rsidR="00726DFB" w:rsidRPr="00562B1E" w:rsidRDefault="00726DFB" w:rsidP="003325CA">
      <w:pPr>
        <w:pStyle w:val="a6"/>
        <w:numPr>
          <w:ilvl w:val="1"/>
          <w:numId w:val="5"/>
        </w:numPr>
        <w:ind w:left="0" w:firstLine="709"/>
        <w:jc w:val="both"/>
        <w:rPr>
          <w:lang w:val="uk-UA"/>
        </w:rPr>
      </w:pPr>
      <w:r w:rsidRPr="00562B1E">
        <w:rPr>
          <w:lang w:val="uk-UA"/>
        </w:rPr>
        <w:t xml:space="preserve">Обчислення суми збору з </w:t>
      </w:r>
      <w:r w:rsidRPr="00562B1E">
        <w:t>об'єктів житлової нерухомості</w:t>
      </w:r>
      <w:r w:rsidRPr="00562B1E">
        <w:rPr>
          <w:lang w:val="uk-UA"/>
        </w:rPr>
        <w:t xml:space="preserve">, які знаходяться у власності фізичних осіб, проводиться виконавчим комітетом Світильнянської сільської ради за місцем знаходження </w:t>
      </w:r>
      <w:r w:rsidRPr="00562B1E">
        <w:t>об'єкт</w:t>
      </w:r>
      <w:r w:rsidRPr="00562B1E">
        <w:rPr>
          <w:lang w:val="uk-UA"/>
        </w:rPr>
        <w:t>а</w:t>
      </w:r>
      <w:r w:rsidRPr="00562B1E">
        <w:t xml:space="preserve"> житлової нерухомості</w:t>
      </w:r>
      <w:r w:rsidRPr="00562B1E">
        <w:rPr>
          <w:lang w:val="uk-UA"/>
        </w:rPr>
        <w:t>.</w:t>
      </w:r>
    </w:p>
    <w:p w:rsidR="00726DFB" w:rsidRPr="00562B1E" w:rsidRDefault="00562B1E" w:rsidP="003325CA">
      <w:pPr>
        <w:pStyle w:val="a6"/>
        <w:numPr>
          <w:ilvl w:val="1"/>
          <w:numId w:val="5"/>
        </w:numPr>
        <w:ind w:left="0" w:firstLine="709"/>
        <w:jc w:val="both"/>
        <w:rPr>
          <w:lang w:val="uk-UA"/>
        </w:rPr>
      </w:pPr>
      <w:r w:rsidRPr="00562B1E">
        <w:rPr>
          <w:lang w:val="uk-UA"/>
        </w:rPr>
        <w:t xml:space="preserve"> </w:t>
      </w:r>
      <w:r w:rsidR="00726DFB" w:rsidRPr="00562B1E">
        <w:rPr>
          <w:lang w:val="uk-UA"/>
        </w:rPr>
        <w:t xml:space="preserve">Платники місцевого збору на підставі документів, що підтверджують їх право власності на </w:t>
      </w:r>
      <w:r w:rsidR="00726DFB" w:rsidRPr="00562B1E">
        <w:t>об'єкт житлової нерухомості</w:t>
      </w:r>
      <w:r w:rsidR="00726DFB" w:rsidRPr="00562B1E">
        <w:rPr>
          <w:lang w:val="uk-UA"/>
        </w:rPr>
        <w:t xml:space="preserve"> та місце проживання (реєстрації)</w:t>
      </w:r>
      <w:r w:rsidRPr="00562B1E">
        <w:rPr>
          <w:lang w:val="uk-UA"/>
        </w:rPr>
        <w:t>, мають право звернутись до виконавчого комітету Світильнянської сільської ради про виплату місцевого збору або в повному обсязі, або частинами протягом податкового періоду.</w:t>
      </w:r>
      <w:r w:rsidR="00726DFB" w:rsidRPr="00562B1E">
        <w:rPr>
          <w:lang w:val="uk-UA"/>
        </w:rPr>
        <w:t xml:space="preserve"> </w:t>
      </w:r>
    </w:p>
    <w:p w:rsidR="00562B1E" w:rsidRPr="00562B1E" w:rsidRDefault="00562B1E" w:rsidP="003325CA">
      <w:pPr>
        <w:pStyle w:val="a6"/>
        <w:numPr>
          <w:ilvl w:val="1"/>
          <w:numId w:val="5"/>
        </w:numPr>
        <w:ind w:left="0" w:firstLine="709"/>
        <w:jc w:val="both"/>
        <w:rPr>
          <w:lang w:val="uk-UA"/>
        </w:rPr>
      </w:pPr>
      <w:r w:rsidRPr="00562B1E">
        <w:rPr>
          <w:lang w:val="uk-UA"/>
        </w:rPr>
        <w:t xml:space="preserve"> Щодо новоствореного (нововведеного) </w:t>
      </w:r>
      <w:r w:rsidRPr="00562B1E">
        <w:t>об'єкт</w:t>
      </w:r>
      <w:r w:rsidRPr="00562B1E">
        <w:rPr>
          <w:lang w:val="uk-UA"/>
        </w:rPr>
        <w:t>а</w:t>
      </w:r>
      <w:r w:rsidRPr="00562B1E">
        <w:t xml:space="preserve"> житлової нерухомості</w:t>
      </w:r>
      <w:r w:rsidRPr="00562B1E">
        <w:rPr>
          <w:lang w:val="uk-UA"/>
        </w:rPr>
        <w:t xml:space="preserve"> нарахування місцевого збору починається з дня виникнення права власності на такий </w:t>
      </w:r>
      <w:r w:rsidRPr="00562B1E">
        <w:t>об'єкт</w:t>
      </w:r>
      <w:r w:rsidRPr="00562B1E">
        <w:rPr>
          <w:lang w:val="uk-UA"/>
        </w:rPr>
        <w:t>.</w:t>
      </w:r>
    </w:p>
    <w:p w:rsidR="00562B1E" w:rsidRPr="00562B1E" w:rsidRDefault="00562B1E" w:rsidP="003325CA">
      <w:pPr>
        <w:ind w:firstLine="709"/>
        <w:jc w:val="both"/>
        <w:rPr>
          <w:rFonts w:ascii="Times New Roman" w:hAnsi="Times New Roman" w:cs="Times New Roman"/>
          <w:sz w:val="24"/>
          <w:szCs w:val="24"/>
          <w:lang w:val="uk-UA"/>
        </w:rPr>
      </w:pPr>
    </w:p>
    <w:p w:rsidR="00726DFB" w:rsidRPr="00562B1E" w:rsidRDefault="00562B1E" w:rsidP="003325CA">
      <w:pPr>
        <w:pStyle w:val="a6"/>
        <w:numPr>
          <w:ilvl w:val="0"/>
          <w:numId w:val="5"/>
        </w:numPr>
        <w:ind w:left="0" w:firstLine="709"/>
        <w:jc w:val="center"/>
        <w:rPr>
          <w:lang w:val="uk-UA"/>
        </w:rPr>
      </w:pPr>
      <w:r w:rsidRPr="003325CA">
        <w:rPr>
          <w:b/>
          <w:lang w:val="uk-UA"/>
        </w:rPr>
        <w:lastRenderedPageBreak/>
        <w:t>Порядок сплати місцевого збору</w:t>
      </w:r>
      <w:r w:rsidRPr="00562B1E">
        <w:rPr>
          <w:lang w:val="uk-UA"/>
        </w:rPr>
        <w:t>:</w:t>
      </w:r>
    </w:p>
    <w:p w:rsidR="00562B1E" w:rsidRPr="00562B1E" w:rsidRDefault="00562B1E" w:rsidP="003325CA">
      <w:pPr>
        <w:pStyle w:val="a6"/>
        <w:numPr>
          <w:ilvl w:val="1"/>
          <w:numId w:val="5"/>
        </w:numPr>
        <w:ind w:left="0" w:firstLine="709"/>
        <w:jc w:val="both"/>
        <w:rPr>
          <w:lang w:val="uk-UA"/>
        </w:rPr>
      </w:pPr>
      <w:r w:rsidRPr="00562B1E">
        <w:rPr>
          <w:lang w:val="uk-UA"/>
        </w:rPr>
        <w:t xml:space="preserve"> Місцевий збір сплачується за місцем розташування </w:t>
      </w:r>
      <w:r w:rsidRPr="00562B1E">
        <w:t>об'єкт</w:t>
      </w:r>
      <w:r w:rsidRPr="00562B1E">
        <w:rPr>
          <w:lang w:val="uk-UA"/>
        </w:rPr>
        <w:t>а</w:t>
      </w:r>
      <w:r w:rsidRPr="00562B1E">
        <w:t xml:space="preserve"> житлової нерухомості</w:t>
      </w:r>
      <w:r w:rsidRPr="00562B1E">
        <w:rPr>
          <w:lang w:val="uk-UA"/>
        </w:rPr>
        <w:t xml:space="preserve"> на території Світильнянської сільської ради і зараховується до відповідного бюджету згідно з положенням Бюджетного кодексу України відповідними працівниками виконавчого комітету Світильнянської сільської ради.</w:t>
      </w:r>
    </w:p>
    <w:p w:rsidR="00562B1E" w:rsidRPr="003325CA" w:rsidRDefault="00562B1E" w:rsidP="003325CA">
      <w:pPr>
        <w:pStyle w:val="a6"/>
        <w:numPr>
          <w:ilvl w:val="0"/>
          <w:numId w:val="5"/>
        </w:numPr>
        <w:ind w:left="0" w:firstLine="709"/>
        <w:jc w:val="center"/>
        <w:rPr>
          <w:b/>
          <w:lang w:val="uk-UA"/>
        </w:rPr>
      </w:pPr>
      <w:r w:rsidRPr="003325CA">
        <w:rPr>
          <w:b/>
          <w:lang w:val="uk-UA"/>
        </w:rPr>
        <w:t>Контроль</w:t>
      </w:r>
    </w:p>
    <w:p w:rsidR="00726DFB" w:rsidRPr="00562B1E" w:rsidRDefault="00562B1E" w:rsidP="003325CA">
      <w:pPr>
        <w:pStyle w:val="a6"/>
        <w:numPr>
          <w:ilvl w:val="1"/>
          <w:numId w:val="5"/>
        </w:numPr>
        <w:ind w:left="0" w:firstLine="709"/>
        <w:jc w:val="both"/>
        <w:rPr>
          <w:lang w:val="uk-UA"/>
        </w:rPr>
      </w:pPr>
      <w:r w:rsidRPr="00562B1E">
        <w:rPr>
          <w:lang w:val="uk-UA"/>
        </w:rPr>
        <w:t xml:space="preserve"> Контроль за своєчасністю подання податкових декларацій по місцевих податках до органу державної податкової служби, правильністю його обчислення, повноту і своєчасність сплати до бюджету здійснює орган податкової служби.</w:t>
      </w:r>
    </w:p>
    <w:p w:rsidR="00562B1E" w:rsidRPr="00562B1E" w:rsidRDefault="00562B1E" w:rsidP="003325CA">
      <w:pPr>
        <w:pStyle w:val="a6"/>
        <w:ind w:left="0" w:firstLine="709"/>
        <w:jc w:val="both"/>
        <w:rPr>
          <w:lang w:val="uk-UA"/>
        </w:rPr>
      </w:pPr>
    </w:p>
    <w:p w:rsidR="00562B1E" w:rsidRPr="00562B1E" w:rsidRDefault="00562B1E" w:rsidP="003325CA">
      <w:pPr>
        <w:pStyle w:val="a6"/>
        <w:ind w:left="0" w:firstLine="709"/>
        <w:jc w:val="both"/>
        <w:rPr>
          <w:lang w:val="uk-UA"/>
        </w:rPr>
      </w:pPr>
    </w:p>
    <w:p w:rsidR="00562B1E" w:rsidRPr="00562B1E" w:rsidRDefault="00562B1E" w:rsidP="003325CA">
      <w:pPr>
        <w:pStyle w:val="a6"/>
        <w:ind w:left="0" w:firstLine="709"/>
        <w:jc w:val="both"/>
        <w:rPr>
          <w:lang w:val="uk-UA"/>
        </w:rPr>
      </w:pPr>
    </w:p>
    <w:p w:rsidR="00562B1E" w:rsidRPr="00562B1E" w:rsidRDefault="00562B1E" w:rsidP="003325CA">
      <w:pPr>
        <w:pStyle w:val="a6"/>
        <w:ind w:left="1415" w:firstLine="709"/>
        <w:jc w:val="both"/>
        <w:rPr>
          <w:lang w:val="uk-UA"/>
        </w:rPr>
      </w:pPr>
      <w:r w:rsidRPr="00562B1E">
        <w:rPr>
          <w:lang w:val="uk-UA"/>
        </w:rPr>
        <w:t>Сільський голова</w:t>
      </w:r>
      <w:r w:rsidRPr="00562B1E">
        <w:rPr>
          <w:lang w:val="uk-UA"/>
        </w:rPr>
        <w:tab/>
      </w:r>
      <w:r w:rsidRPr="00562B1E">
        <w:rPr>
          <w:lang w:val="uk-UA"/>
        </w:rPr>
        <w:tab/>
      </w:r>
      <w:r w:rsidRPr="00562B1E">
        <w:rPr>
          <w:lang w:val="uk-UA"/>
        </w:rPr>
        <w:tab/>
      </w:r>
      <w:r w:rsidRPr="00562B1E">
        <w:rPr>
          <w:lang w:val="uk-UA"/>
        </w:rPr>
        <w:tab/>
      </w:r>
      <w:r w:rsidRPr="00562B1E">
        <w:rPr>
          <w:lang w:val="uk-UA"/>
        </w:rPr>
        <w:tab/>
        <w:t>О.В.Кругляк</w:t>
      </w:r>
    </w:p>
    <w:p w:rsidR="00726DFB" w:rsidRPr="00562B1E" w:rsidRDefault="00726DFB" w:rsidP="003325CA">
      <w:pPr>
        <w:pStyle w:val="a6"/>
        <w:ind w:left="0" w:firstLine="709"/>
        <w:jc w:val="both"/>
        <w:rPr>
          <w:lang w:val="uk-UA"/>
        </w:rPr>
      </w:pPr>
    </w:p>
    <w:p w:rsidR="00BA4BB0" w:rsidRPr="00562B1E" w:rsidRDefault="00BA4BB0" w:rsidP="003325CA">
      <w:pPr>
        <w:ind w:firstLine="709"/>
        <w:jc w:val="both"/>
        <w:rPr>
          <w:rFonts w:ascii="Times New Roman" w:hAnsi="Times New Roman" w:cs="Times New Roman"/>
          <w:sz w:val="24"/>
          <w:szCs w:val="24"/>
          <w:lang w:val="uk-UA"/>
        </w:rPr>
      </w:pPr>
    </w:p>
    <w:sectPr w:rsidR="00BA4BB0" w:rsidRPr="00562B1E" w:rsidSect="003325CA">
      <w:pgSz w:w="11906" w:h="16838"/>
      <w:pgMar w:top="426"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FA8"/>
    <w:multiLevelType w:val="multilevel"/>
    <w:tmpl w:val="2BE426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6EB6795"/>
    <w:multiLevelType w:val="hybridMultilevel"/>
    <w:tmpl w:val="53A6766C"/>
    <w:lvl w:ilvl="0" w:tplc="217AC9E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25508"/>
    <w:multiLevelType w:val="multilevel"/>
    <w:tmpl w:val="D18EB8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
    <w:nsid w:val="25EE6762"/>
    <w:multiLevelType w:val="multilevel"/>
    <w:tmpl w:val="AB346C8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7A525DF1"/>
    <w:multiLevelType w:val="hybridMultilevel"/>
    <w:tmpl w:val="4FB2BE5E"/>
    <w:lvl w:ilvl="0" w:tplc="9A2E63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466A04"/>
    <w:rsid w:val="0009214D"/>
    <w:rsid w:val="000E415E"/>
    <w:rsid w:val="0015388F"/>
    <w:rsid w:val="00204A13"/>
    <w:rsid w:val="002403CA"/>
    <w:rsid w:val="002E6D5F"/>
    <w:rsid w:val="003325CA"/>
    <w:rsid w:val="003959F7"/>
    <w:rsid w:val="003C78AF"/>
    <w:rsid w:val="00466A04"/>
    <w:rsid w:val="004800E5"/>
    <w:rsid w:val="00514046"/>
    <w:rsid w:val="00534B37"/>
    <w:rsid w:val="005434A7"/>
    <w:rsid w:val="00562B1E"/>
    <w:rsid w:val="005B3D26"/>
    <w:rsid w:val="006B5366"/>
    <w:rsid w:val="006C44A6"/>
    <w:rsid w:val="00726DFB"/>
    <w:rsid w:val="00A233B0"/>
    <w:rsid w:val="00BA4BB0"/>
    <w:rsid w:val="00D11F33"/>
    <w:rsid w:val="00D62C96"/>
    <w:rsid w:val="00DA777D"/>
    <w:rsid w:val="00EF1CC2"/>
    <w:rsid w:val="00F11744"/>
    <w:rsid w:val="00FE3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5E"/>
  </w:style>
  <w:style w:type="paragraph" w:styleId="1">
    <w:name w:val="heading 1"/>
    <w:basedOn w:val="a"/>
    <w:next w:val="a"/>
    <w:link w:val="10"/>
    <w:qFormat/>
    <w:rsid w:val="005B3D26"/>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6A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6A04"/>
    <w:rPr>
      <w:b/>
      <w:bCs/>
    </w:rPr>
  </w:style>
  <w:style w:type="paragraph" w:customStyle="1" w:styleId="rvps2">
    <w:name w:val="rvps2"/>
    <w:basedOn w:val="a"/>
    <w:rsid w:val="00466A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66A04"/>
    <w:rPr>
      <w:color w:val="0000FF"/>
      <w:u w:val="single"/>
    </w:rPr>
  </w:style>
  <w:style w:type="paragraph" w:customStyle="1" w:styleId="stylezakonu">
    <w:name w:val="stylezakonu"/>
    <w:basedOn w:val="a"/>
    <w:rsid w:val="0046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B3D26"/>
    <w:rPr>
      <w:rFonts w:ascii="Times New Roman" w:eastAsia="Times New Roman" w:hAnsi="Times New Roman" w:cs="Times New Roman"/>
      <w:sz w:val="28"/>
      <w:szCs w:val="20"/>
      <w:lang w:val="uk-UA"/>
    </w:rPr>
  </w:style>
  <w:style w:type="paragraph" w:styleId="a6">
    <w:name w:val="List Paragraph"/>
    <w:basedOn w:val="a"/>
    <w:uiPriority w:val="34"/>
    <w:qFormat/>
    <w:rsid w:val="005B3D26"/>
    <w:pPr>
      <w:spacing w:after="0" w:line="240" w:lineRule="auto"/>
      <w:ind w:left="720"/>
      <w:contextualSpacing/>
    </w:pPr>
    <w:rPr>
      <w:rFonts w:ascii="Times New Roman" w:eastAsia="Times New Roman" w:hAnsi="Times New Roman" w:cs="Times New Roman"/>
      <w:sz w:val="24"/>
      <w:szCs w:val="24"/>
      <w:lang w:val="hu-HU" w:eastAsia="hu-HU"/>
    </w:rPr>
  </w:style>
  <w:style w:type="paragraph" w:customStyle="1" w:styleId="StyleZakonu0">
    <w:name w:val="StyleZakonu"/>
    <w:basedOn w:val="a"/>
    <w:rsid w:val="00514046"/>
    <w:pPr>
      <w:spacing w:after="60" w:line="220" w:lineRule="exact"/>
      <w:ind w:firstLine="284"/>
      <w:jc w:val="both"/>
    </w:pPr>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410465993">
      <w:bodyDiv w:val="1"/>
      <w:marLeft w:val="0"/>
      <w:marRight w:val="0"/>
      <w:marTop w:val="0"/>
      <w:marBottom w:val="0"/>
      <w:divBdr>
        <w:top w:val="none" w:sz="0" w:space="0" w:color="auto"/>
        <w:left w:val="none" w:sz="0" w:space="0" w:color="auto"/>
        <w:bottom w:val="none" w:sz="0" w:space="0" w:color="auto"/>
        <w:right w:val="none" w:sz="0" w:space="0" w:color="auto"/>
      </w:divBdr>
    </w:div>
    <w:div w:id="1924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dtkt.ua/ua/doc/1011.4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11</Pages>
  <Words>4969</Words>
  <Characters>28326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2017-02-21T11:47:00Z</cp:lastPrinted>
  <dcterms:created xsi:type="dcterms:W3CDTF">2017-02-21T06:50:00Z</dcterms:created>
  <dcterms:modified xsi:type="dcterms:W3CDTF">2017-02-23T12:09:00Z</dcterms:modified>
</cp:coreProperties>
</file>