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B7" w:rsidRPr="00B8508D" w:rsidRDefault="00D701B7" w:rsidP="00D701B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8508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850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654955" wp14:editId="3ABB0ED5">
            <wp:extent cx="514350" cy="600075"/>
            <wp:effectExtent l="0" t="0" r="0" b="9525"/>
            <wp:docPr id="3" name="Рисунок 3" descr="Описание: Описание: Описание: Описание: 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Описание: Описание: 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0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копія</w:t>
      </w:r>
      <w:r w:rsidRPr="00B8508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8508D">
        <w:rPr>
          <w:rFonts w:ascii="Times New Roman" w:hAnsi="Times New Roman" w:cs="Times New Roman"/>
          <w:b/>
          <w:sz w:val="28"/>
          <w:szCs w:val="28"/>
          <w:lang w:val="uk-UA"/>
        </w:rPr>
        <w:t>Тарганська</w:t>
      </w:r>
      <w:proofErr w:type="spellEnd"/>
      <w:r w:rsidRPr="00B8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сільська рада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sz w:val="28"/>
          <w:szCs w:val="28"/>
          <w:lang w:val="uk-UA"/>
        </w:rPr>
        <w:t>Володарського району Київської області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П’ята сесія сьомого скликання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«16» лютого 2015 року                                                                    № 42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/1</w:t>
      </w:r>
    </w:p>
    <w:p w:rsidR="00D701B7" w:rsidRPr="00B8508D" w:rsidRDefault="00D701B7" w:rsidP="00D701B7">
      <w:pPr>
        <w:pStyle w:val="a4"/>
        <w:shd w:val="clear" w:color="auto" w:fill="auto"/>
        <w:spacing w:before="0" w:after="0" w:line="240" w:lineRule="auto"/>
        <w:ind w:left="40" w:right="3340"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701B7" w:rsidRPr="00B8508D" w:rsidRDefault="00D701B7" w:rsidP="00D701B7">
      <w:pPr>
        <w:pStyle w:val="a4"/>
        <w:shd w:val="clear" w:color="auto" w:fill="auto"/>
        <w:spacing w:before="0" w:after="0" w:line="240" w:lineRule="auto"/>
        <w:ind w:left="40" w:right="-1" w:firstLine="709"/>
        <w:contextualSpacing/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B850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</w:t>
      </w:r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затвердження</w:t>
      </w:r>
      <w:proofErr w:type="spellEnd"/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ставок </w:t>
      </w:r>
      <w:proofErr w:type="spellStart"/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єдиного</w:t>
      </w:r>
      <w:proofErr w:type="spellEnd"/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proofErr w:type="spellStart"/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proofErr w:type="spellEnd"/>
      <w:r w:rsidRPr="00B8508D">
        <w:rPr>
          <w:rStyle w:val="a3"/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.</w:t>
      </w:r>
    </w:p>
    <w:p w:rsidR="00D701B7" w:rsidRPr="00B8508D" w:rsidRDefault="00D701B7" w:rsidP="00D701B7">
      <w:pPr>
        <w:pStyle w:val="a4"/>
        <w:shd w:val="clear" w:color="auto" w:fill="auto"/>
        <w:spacing w:before="0" w:after="0" w:line="240" w:lineRule="auto"/>
        <w:ind w:left="40" w:right="3340" w:firstLine="709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p w:rsidR="00D701B7" w:rsidRPr="00B8508D" w:rsidRDefault="00D701B7" w:rsidP="00D701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508D">
        <w:rPr>
          <w:rStyle w:val="articletitleonmainpage"/>
          <w:rFonts w:ascii="Times New Roman" w:hAnsi="Times New Roman" w:cs="Times New Roman"/>
          <w:color w:val="000000"/>
          <w:sz w:val="28"/>
          <w:szCs w:val="28"/>
          <w:lang w:val="uk-UA"/>
        </w:rPr>
        <w:t>У зв’язку з внесенням змін до Податкового кодексу України та деяких законодавчих актів України щодо податкової реформи від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28 грудня 2014 року    № 71-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ІІІ</w:t>
      </w:r>
      <w:r w:rsidRPr="00B8508D">
        <w:rPr>
          <w:rStyle w:val="articletitleonmainpage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а саме  до ст.291, ст.293 Податкового кодексу України, 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ВИРІШИЛИ :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Затвердити</w:t>
      </w:r>
      <w:proofErr w:type="spellEnd"/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ставки </w:t>
      </w:r>
      <w:proofErr w:type="spellStart"/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єдиного</w:t>
      </w:r>
      <w:proofErr w:type="spellEnd"/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eastAsia="uk-UA"/>
        </w:rPr>
        <w:t>податку</w:t>
      </w:r>
      <w:proofErr w:type="spellEnd"/>
      <w:r w:rsidRPr="00B8508D">
        <w:rPr>
          <w:rStyle w:val="a3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з  01.01.2016 року </w:t>
      </w:r>
    </w:p>
    <w:p w:rsidR="00D701B7" w:rsidRPr="00B8508D" w:rsidRDefault="00D701B7" w:rsidP="00D7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1) </w:t>
      </w:r>
      <w:r w:rsidRPr="00B8508D"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для першої групи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-  фізичних  осіб  -  підприємців, які  не використовують працю найманих осіб, здійснюють виключно роздрібний 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продаж  товарів  з  торговельних  місць на ринках та/або провадять 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господарську діяльність з надання  побутових  послуг  населенню 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доходу 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  календарного  року  не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300000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гривень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- 10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плати,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встановленої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на 1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податкового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звітного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>) року</w:t>
      </w:r>
      <w:bookmarkStart w:id="1" w:name="44"/>
      <w:bookmarkEnd w:id="1"/>
      <w:r w:rsidRPr="00B850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1B7" w:rsidRPr="00B8508D" w:rsidRDefault="00D701B7" w:rsidP="00D7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B850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для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  <w:u w:val="single"/>
        </w:rPr>
        <w:t>другої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  <w:u w:val="single"/>
        </w:rPr>
        <w:t>групи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proofErr w:type="gram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B8508D">
        <w:rPr>
          <w:rFonts w:ascii="Times New Roman" w:hAnsi="Times New Roman" w:cs="Times New Roman"/>
          <w:color w:val="000000"/>
          <w:sz w:val="28"/>
          <w:szCs w:val="28"/>
        </w:rPr>
        <w:t>ідприємців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здійснюють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господарську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надання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послуг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 у тому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числі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побутових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платникам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єдиного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податку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 та/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населенню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виробництво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 та/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продаж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товарів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сфері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ресторанного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господарства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 за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умови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календарного року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сукупності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таких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критеріїв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2" w:name="45"/>
      <w:bookmarkEnd w:id="2"/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-  не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використовують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працю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найманих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перебувають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з ними у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трудових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відносинах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одночасно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не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3" w:name="46"/>
      <w:bookmarkEnd w:id="3"/>
    </w:p>
    <w:p w:rsidR="00D701B7" w:rsidRPr="00B8508D" w:rsidRDefault="00D701B7" w:rsidP="00D7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обсяг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доходу не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перевищує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1 500 000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гривень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-  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відсотків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розміру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мінімальної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заробітної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плати 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встановленої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законом на 1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січня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податковог</w:t>
      </w:r>
      <w:proofErr w:type="gramStart"/>
      <w:r w:rsidRPr="00B8508D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proofErr w:type="gramEnd"/>
      <w:r w:rsidRPr="00B8508D">
        <w:rPr>
          <w:rFonts w:ascii="Times New Roman" w:hAnsi="Times New Roman" w:cs="Times New Roman"/>
          <w:color w:val="000000"/>
          <w:sz w:val="28"/>
          <w:szCs w:val="28"/>
        </w:rPr>
        <w:t>звітного</w:t>
      </w:r>
      <w:proofErr w:type="spellEnd"/>
      <w:r w:rsidRPr="00B8508D">
        <w:rPr>
          <w:rFonts w:ascii="Times New Roman" w:hAnsi="Times New Roman" w:cs="Times New Roman"/>
          <w:color w:val="000000"/>
          <w:sz w:val="28"/>
          <w:szCs w:val="28"/>
        </w:rPr>
        <w:t>) року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701B7" w:rsidRPr="00B8508D" w:rsidRDefault="00D701B7" w:rsidP="00D701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3) У разі здійснення платниками єдиного податку другої  групи кількох видів господарської діяльності або здійснення діяльності на територіях більш як однієї сільської, селищної або міської ради затвердити максимальний розмір ставки єдиного податку - 20 відсотків розміру мінімальної заробітної плати  встановленої законом на 1 січня податкового(звітного) року</w:t>
      </w:r>
      <w:r w:rsidRPr="00B8508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D701B7" w:rsidRPr="00B8508D" w:rsidRDefault="00D701B7" w:rsidP="00D701B7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набирає чинності з 01.01.2016 року.</w:t>
      </w:r>
    </w:p>
    <w:p w:rsidR="00D701B7" w:rsidRPr="00B8508D" w:rsidRDefault="00D701B7" w:rsidP="00D701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01B7" w:rsidRPr="00B8508D" w:rsidRDefault="00D701B7" w:rsidP="00D701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Сільський голова:      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підпис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   </w:t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8508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В.Є.Ушинський</w:t>
      </w:r>
    </w:p>
    <w:sectPr w:rsidR="00D701B7" w:rsidRPr="00B8508D" w:rsidSect="00D701B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B7"/>
    <w:rsid w:val="00053452"/>
    <w:rsid w:val="00D7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onmainpage">
    <w:name w:val="articletitleonmainpage"/>
    <w:basedOn w:val="a0"/>
    <w:rsid w:val="00D701B7"/>
  </w:style>
  <w:style w:type="character" w:customStyle="1" w:styleId="a3">
    <w:name w:val="Основной текст Знак"/>
    <w:link w:val="a4"/>
    <w:rsid w:val="00D701B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701B7"/>
    <w:pPr>
      <w:widowControl w:val="0"/>
      <w:shd w:val="clear" w:color="auto" w:fill="FFFFFF"/>
      <w:spacing w:before="420" w:after="240" w:line="324" w:lineRule="exact"/>
      <w:ind w:hanging="460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701B7"/>
  </w:style>
  <w:style w:type="paragraph" w:styleId="a5">
    <w:name w:val="Balloon Text"/>
    <w:basedOn w:val="a"/>
    <w:link w:val="a6"/>
    <w:uiPriority w:val="99"/>
    <w:semiHidden/>
    <w:unhideWhenUsed/>
    <w:rsid w:val="00D7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onmainpage">
    <w:name w:val="articletitleonmainpage"/>
    <w:basedOn w:val="a0"/>
    <w:rsid w:val="00D701B7"/>
  </w:style>
  <w:style w:type="character" w:customStyle="1" w:styleId="a3">
    <w:name w:val="Основной текст Знак"/>
    <w:link w:val="a4"/>
    <w:rsid w:val="00D701B7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D701B7"/>
    <w:pPr>
      <w:widowControl w:val="0"/>
      <w:shd w:val="clear" w:color="auto" w:fill="FFFFFF"/>
      <w:spacing w:before="420" w:after="240" w:line="324" w:lineRule="exact"/>
      <w:ind w:hanging="460"/>
    </w:pPr>
    <w:rPr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D701B7"/>
  </w:style>
  <w:style w:type="paragraph" w:styleId="a5">
    <w:name w:val="Balloon Text"/>
    <w:basedOn w:val="a"/>
    <w:link w:val="a6"/>
    <w:uiPriority w:val="99"/>
    <w:semiHidden/>
    <w:unhideWhenUsed/>
    <w:rsid w:val="00D7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тарган</dc:creator>
  <cp:lastModifiedBy>тарган</cp:lastModifiedBy>
  <cp:revision>1</cp:revision>
  <dcterms:created xsi:type="dcterms:W3CDTF">2017-09-05T06:15:00Z</dcterms:created>
  <dcterms:modified xsi:type="dcterms:W3CDTF">2017-09-05T06:20:00Z</dcterms:modified>
</cp:coreProperties>
</file>