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C8" w:rsidRDefault="000274C8">
      <w:pPr>
        <w:rPr>
          <w:lang w:val="uk-UA"/>
        </w:rPr>
      </w:pPr>
    </w:p>
    <w:p w:rsidR="000274C8" w:rsidRDefault="000274C8">
      <w:pPr>
        <w:rPr>
          <w:lang w:val="uk-UA"/>
        </w:rPr>
      </w:pPr>
    </w:p>
    <w:p w:rsidR="000274C8" w:rsidRDefault="000274C8">
      <w:pPr>
        <w:rPr>
          <w:lang w:val="uk-UA"/>
        </w:rPr>
      </w:pPr>
    </w:p>
    <w:p w:rsidR="000274C8" w:rsidRPr="00B019C5" w:rsidRDefault="000274C8">
      <w:pPr>
        <w:rPr>
          <w:sz w:val="20"/>
          <w:szCs w:val="20"/>
          <w:lang w:val="uk-UA"/>
        </w:rPr>
      </w:pPr>
    </w:p>
    <w:p w:rsidR="000274C8" w:rsidRPr="005617D4" w:rsidRDefault="000274C8" w:rsidP="000A2B30">
      <w:pPr>
        <w:outlineLvl w:val="0"/>
        <w:rPr>
          <w:sz w:val="24"/>
          <w:szCs w:val="24"/>
          <w:lang w:val="uk-UA"/>
        </w:rPr>
      </w:pPr>
      <w:r w:rsidRPr="00B019C5">
        <w:rPr>
          <w:sz w:val="20"/>
          <w:szCs w:val="20"/>
          <w:lang w:val="uk-UA"/>
        </w:rPr>
        <w:t xml:space="preserve">                                          </w:t>
      </w:r>
      <w:r>
        <w:rPr>
          <w:sz w:val="20"/>
          <w:szCs w:val="20"/>
          <w:lang w:val="uk-UA"/>
        </w:rPr>
        <w:t xml:space="preserve">        </w:t>
      </w:r>
      <w:r w:rsidRPr="00B019C5">
        <w:rPr>
          <w:sz w:val="20"/>
          <w:szCs w:val="20"/>
          <w:lang w:val="uk-UA"/>
        </w:rPr>
        <w:t xml:space="preserve"> </w:t>
      </w:r>
      <w:r>
        <w:rPr>
          <w:sz w:val="20"/>
          <w:szCs w:val="20"/>
          <w:lang w:val="uk-UA"/>
        </w:rPr>
        <w:t xml:space="preserve">             </w:t>
      </w:r>
      <w:r w:rsidRPr="00B019C5">
        <w:rPr>
          <w:sz w:val="20"/>
          <w:szCs w:val="20"/>
          <w:lang w:val="uk-UA"/>
        </w:rPr>
        <w:t xml:space="preserve">    </w:t>
      </w:r>
      <w:r w:rsidRPr="005617D4">
        <w:rPr>
          <w:sz w:val="24"/>
          <w:szCs w:val="24"/>
          <w:lang w:val="uk-UA"/>
        </w:rPr>
        <w:t>Рогізнянська  сільська  рада</w:t>
      </w:r>
    </w:p>
    <w:p w:rsidR="000274C8" w:rsidRPr="005617D4" w:rsidRDefault="000274C8">
      <w:pPr>
        <w:rPr>
          <w:sz w:val="24"/>
          <w:szCs w:val="24"/>
          <w:lang w:val="uk-UA"/>
        </w:rPr>
      </w:pPr>
      <w:r w:rsidRPr="005617D4">
        <w:rPr>
          <w:sz w:val="24"/>
          <w:szCs w:val="24"/>
          <w:lang w:val="uk-UA"/>
        </w:rPr>
        <w:t xml:space="preserve">                                                             Сквирського  району</w:t>
      </w:r>
    </w:p>
    <w:p w:rsidR="000274C8" w:rsidRPr="005617D4" w:rsidRDefault="000274C8">
      <w:pPr>
        <w:rPr>
          <w:sz w:val="24"/>
          <w:szCs w:val="24"/>
          <w:lang w:val="uk-UA"/>
        </w:rPr>
      </w:pPr>
      <w:r w:rsidRPr="005617D4">
        <w:rPr>
          <w:sz w:val="24"/>
          <w:szCs w:val="24"/>
          <w:lang w:val="uk-UA"/>
        </w:rPr>
        <w:t xml:space="preserve">                                                               Київської  області</w:t>
      </w:r>
    </w:p>
    <w:p w:rsidR="000274C8" w:rsidRPr="00B019C5" w:rsidRDefault="000274C8" w:rsidP="000A2B30">
      <w:pPr>
        <w:outlineLvl w:val="0"/>
        <w:rPr>
          <w:b/>
          <w:sz w:val="20"/>
          <w:szCs w:val="20"/>
          <w:lang w:val="uk-UA"/>
        </w:rPr>
      </w:pPr>
      <w:r w:rsidRPr="00B019C5">
        <w:rPr>
          <w:b/>
          <w:sz w:val="20"/>
          <w:szCs w:val="20"/>
          <w:lang w:val="uk-UA"/>
        </w:rPr>
        <w:t xml:space="preserve">                                                         </w:t>
      </w:r>
      <w:r>
        <w:rPr>
          <w:b/>
          <w:sz w:val="20"/>
          <w:szCs w:val="20"/>
          <w:lang w:val="uk-UA"/>
        </w:rPr>
        <w:t xml:space="preserve">                     </w:t>
      </w:r>
      <w:r w:rsidRPr="00B019C5">
        <w:rPr>
          <w:b/>
          <w:sz w:val="20"/>
          <w:szCs w:val="20"/>
          <w:lang w:val="uk-UA"/>
        </w:rPr>
        <w:t xml:space="preserve"> Р І Ш Е Н Н Я </w:t>
      </w:r>
    </w:p>
    <w:p w:rsidR="000274C8" w:rsidRPr="00B019C5" w:rsidRDefault="000274C8">
      <w:pPr>
        <w:rPr>
          <w:sz w:val="20"/>
          <w:szCs w:val="20"/>
          <w:lang w:val="uk-UA"/>
        </w:rPr>
      </w:pPr>
    </w:p>
    <w:p w:rsidR="000274C8" w:rsidRDefault="000274C8" w:rsidP="00837A2B">
      <w:pPr>
        <w:rPr>
          <w:sz w:val="24"/>
          <w:szCs w:val="24"/>
          <w:lang w:val="uk-UA"/>
        </w:rPr>
      </w:pPr>
      <w:r>
        <w:rPr>
          <w:sz w:val="24"/>
          <w:szCs w:val="24"/>
          <w:lang w:val="uk-UA"/>
        </w:rPr>
        <w:t>Про  встановлення  податку</w:t>
      </w:r>
    </w:p>
    <w:p w:rsidR="000274C8" w:rsidRDefault="000274C8" w:rsidP="00837A2B">
      <w:pPr>
        <w:rPr>
          <w:sz w:val="24"/>
          <w:szCs w:val="24"/>
          <w:lang w:val="uk-UA"/>
        </w:rPr>
      </w:pPr>
      <w:r>
        <w:rPr>
          <w:sz w:val="24"/>
          <w:szCs w:val="24"/>
          <w:lang w:val="uk-UA"/>
        </w:rPr>
        <w:t xml:space="preserve">на нерухоме майно, </w:t>
      </w:r>
    </w:p>
    <w:p w:rsidR="000274C8" w:rsidRDefault="000274C8" w:rsidP="00837A2B">
      <w:pPr>
        <w:rPr>
          <w:lang w:val="uk-UA"/>
        </w:rPr>
      </w:pPr>
      <w:r>
        <w:rPr>
          <w:sz w:val="24"/>
          <w:szCs w:val="24"/>
          <w:lang w:val="uk-UA"/>
        </w:rPr>
        <w:t>відмінне від земельної ділянки</w:t>
      </w:r>
      <w:r>
        <w:rPr>
          <w:lang w:val="uk-UA"/>
        </w:rPr>
        <w:t xml:space="preserve">     </w:t>
      </w:r>
    </w:p>
    <w:p w:rsidR="000274C8" w:rsidRDefault="000274C8" w:rsidP="00837A2B">
      <w:pPr>
        <w:rPr>
          <w:lang w:val="uk-UA"/>
        </w:rPr>
      </w:pPr>
    </w:p>
    <w:p w:rsidR="000274C8" w:rsidRDefault="000274C8" w:rsidP="00837A2B">
      <w:pPr>
        <w:rPr>
          <w:lang w:val="uk-UA"/>
        </w:rPr>
      </w:pPr>
    </w:p>
    <w:p w:rsidR="000274C8" w:rsidRDefault="000274C8" w:rsidP="00837A2B">
      <w:pPr>
        <w:rPr>
          <w:lang w:val="uk-UA"/>
        </w:rPr>
      </w:pPr>
      <w:r>
        <w:rPr>
          <w:lang w:val="uk-UA"/>
        </w:rPr>
        <w:t xml:space="preserve">                               Керуючись ст.143 Конституції  України, ст..69 Бюджетного  кодексу  України, відповідно до статті 266  Податкового  кодексу  України зі  змінами та доповненнями, пункту 24 статті 26 та статті 69  Закону  України  «Про  місцеве  самоврядування в  Україні», враховуючи рекомендації постійної комісії з питань    планування бюджету і  фінансів сільська  рада</w:t>
      </w:r>
    </w:p>
    <w:p w:rsidR="000274C8" w:rsidRDefault="000274C8" w:rsidP="00837A2B">
      <w:pPr>
        <w:rPr>
          <w:lang w:val="uk-UA"/>
        </w:rPr>
      </w:pPr>
      <w:r>
        <w:rPr>
          <w:lang w:val="uk-UA"/>
        </w:rPr>
        <w:t xml:space="preserve">                                                   В И Р І Ш И Л А :</w:t>
      </w:r>
    </w:p>
    <w:p w:rsidR="000274C8" w:rsidRDefault="000274C8" w:rsidP="00837A2B">
      <w:pPr>
        <w:rPr>
          <w:lang w:val="uk-UA"/>
        </w:rPr>
      </w:pPr>
    </w:p>
    <w:p w:rsidR="000274C8" w:rsidRDefault="000274C8" w:rsidP="000A2B30">
      <w:pPr>
        <w:pStyle w:val="ListParagraph"/>
        <w:numPr>
          <w:ilvl w:val="0"/>
          <w:numId w:val="6"/>
        </w:numPr>
        <w:rPr>
          <w:lang w:val="uk-UA"/>
        </w:rPr>
      </w:pPr>
      <w:r>
        <w:rPr>
          <w:lang w:val="uk-UA"/>
        </w:rPr>
        <w:t xml:space="preserve"> Встановити податок на  нерухоме  майно  відмінне від  земельної ділянки</w:t>
      </w:r>
      <w:r w:rsidRPr="000A2B30">
        <w:rPr>
          <w:lang w:val="uk-UA"/>
        </w:rPr>
        <w:t xml:space="preserve">  </w:t>
      </w:r>
      <w:r>
        <w:rPr>
          <w:lang w:val="uk-UA"/>
        </w:rPr>
        <w:t xml:space="preserve"> згідно </w:t>
      </w:r>
    </w:p>
    <w:p w:rsidR="000274C8" w:rsidRDefault="000274C8" w:rsidP="000A2B30">
      <w:pPr>
        <w:pStyle w:val="ListParagraph"/>
        <w:ind w:left="945"/>
        <w:rPr>
          <w:lang w:val="uk-UA"/>
        </w:rPr>
      </w:pPr>
      <w:r>
        <w:rPr>
          <w:lang w:val="uk-UA"/>
        </w:rPr>
        <w:t>З додатком №1 цього Рішення.</w:t>
      </w:r>
      <w:r w:rsidRPr="000A2B30">
        <w:rPr>
          <w:lang w:val="uk-UA"/>
        </w:rPr>
        <w:t xml:space="preserve">    </w:t>
      </w:r>
    </w:p>
    <w:p w:rsidR="000274C8" w:rsidRDefault="000274C8" w:rsidP="00975283">
      <w:pPr>
        <w:pStyle w:val="ListParagraph"/>
        <w:ind w:left="945" w:hanging="945"/>
        <w:rPr>
          <w:lang w:val="uk-UA"/>
        </w:rPr>
      </w:pPr>
      <w:r>
        <w:rPr>
          <w:lang w:val="uk-UA"/>
        </w:rPr>
        <w:t xml:space="preserve">            2.    Дане рішення вступає в дію 01 січня 2017 року </w:t>
      </w:r>
    </w:p>
    <w:p w:rsidR="000274C8" w:rsidRDefault="000274C8" w:rsidP="00975283">
      <w:pPr>
        <w:pStyle w:val="ListParagraph"/>
        <w:ind w:left="585"/>
        <w:rPr>
          <w:lang w:val="uk-UA"/>
        </w:rPr>
      </w:pPr>
      <w:r>
        <w:rPr>
          <w:lang w:val="uk-UA"/>
        </w:rPr>
        <w:t>3.      Контроль за  виконанням  цього рішення покласти на  постійну депутатську  комісію</w:t>
      </w:r>
      <w:r w:rsidRPr="000A2B30">
        <w:rPr>
          <w:lang w:val="uk-UA"/>
        </w:rPr>
        <w:t xml:space="preserve"> </w:t>
      </w:r>
    </w:p>
    <w:p w:rsidR="000274C8" w:rsidRDefault="000274C8" w:rsidP="000A2B30">
      <w:pPr>
        <w:pStyle w:val="ListParagraph"/>
        <w:ind w:left="945"/>
        <w:rPr>
          <w:lang w:val="uk-UA"/>
        </w:rPr>
      </w:pPr>
      <w:r>
        <w:rPr>
          <w:lang w:val="uk-UA"/>
        </w:rPr>
        <w:t>З питань  планування бюджету   і фінансів.</w:t>
      </w:r>
    </w:p>
    <w:p w:rsidR="000274C8" w:rsidRDefault="000274C8" w:rsidP="000A2B30">
      <w:pPr>
        <w:pStyle w:val="ListParagraph"/>
        <w:ind w:left="945"/>
        <w:rPr>
          <w:lang w:val="uk-UA"/>
        </w:rPr>
      </w:pPr>
    </w:p>
    <w:p w:rsidR="000274C8" w:rsidRDefault="000274C8" w:rsidP="000A2B30">
      <w:pPr>
        <w:pStyle w:val="ListParagraph"/>
        <w:ind w:left="945"/>
        <w:rPr>
          <w:lang w:val="uk-UA"/>
        </w:rPr>
      </w:pPr>
    </w:p>
    <w:p w:rsidR="000274C8" w:rsidRDefault="000274C8" w:rsidP="000A2B30">
      <w:pPr>
        <w:pStyle w:val="ListParagraph"/>
        <w:ind w:left="945"/>
        <w:rPr>
          <w:lang w:val="uk-UA"/>
        </w:rPr>
      </w:pPr>
    </w:p>
    <w:p w:rsidR="000274C8" w:rsidRDefault="000274C8" w:rsidP="000A2B30">
      <w:pPr>
        <w:pStyle w:val="ListParagraph"/>
        <w:ind w:left="945"/>
        <w:rPr>
          <w:lang w:val="uk-UA"/>
        </w:rPr>
      </w:pPr>
      <w:r>
        <w:rPr>
          <w:lang w:val="uk-UA"/>
        </w:rPr>
        <w:t>Сільський  голова                                     К.В.Верещінська</w:t>
      </w:r>
    </w:p>
    <w:p w:rsidR="000274C8" w:rsidRDefault="000274C8" w:rsidP="000A2B30">
      <w:pPr>
        <w:pStyle w:val="ListParagraph"/>
        <w:ind w:left="945"/>
        <w:rPr>
          <w:lang w:val="uk-UA"/>
        </w:rPr>
      </w:pPr>
    </w:p>
    <w:p w:rsidR="000274C8" w:rsidRDefault="000274C8" w:rsidP="000A2B30">
      <w:pPr>
        <w:pStyle w:val="ListParagraph"/>
        <w:ind w:left="945"/>
        <w:rPr>
          <w:lang w:val="uk-UA"/>
        </w:rPr>
      </w:pPr>
    </w:p>
    <w:p w:rsidR="000274C8" w:rsidRDefault="000274C8" w:rsidP="000A2B30">
      <w:pPr>
        <w:pStyle w:val="ListParagraph"/>
        <w:ind w:left="945"/>
        <w:rPr>
          <w:lang w:val="uk-UA"/>
        </w:rPr>
      </w:pPr>
      <w:r>
        <w:rPr>
          <w:lang w:val="uk-UA"/>
        </w:rPr>
        <w:t>с.Рогізна</w:t>
      </w:r>
    </w:p>
    <w:p w:rsidR="000274C8" w:rsidRDefault="000274C8" w:rsidP="000A2B30">
      <w:pPr>
        <w:pStyle w:val="ListParagraph"/>
        <w:ind w:left="945"/>
        <w:rPr>
          <w:lang w:val="uk-UA"/>
        </w:rPr>
      </w:pPr>
      <w:r>
        <w:rPr>
          <w:lang w:val="uk-UA"/>
        </w:rPr>
        <w:t>№4 – 12-07</w:t>
      </w:r>
    </w:p>
    <w:p w:rsidR="000274C8" w:rsidRPr="000A2B30" w:rsidRDefault="000274C8" w:rsidP="000A2B30">
      <w:pPr>
        <w:pStyle w:val="ListParagraph"/>
        <w:ind w:left="945"/>
        <w:rPr>
          <w:lang w:val="uk-UA"/>
        </w:rPr>
      </w:pPr>
      <w:r>
        <w:rPr>
          <w:lang w:val="uk-UA"/>
        </w:rPr>
        <w:t>27.01.2017р.</w:t>
      </w:r>
    </w:p>
    <w:p w:rsidR="000274C8" w:rsidRDefault="000274C8" w:rsidP="002A2158">
      <w:pPr>
        <w:pStyle w:val="ListParagraph"/>
        <w:ind w:left="450"/>
        <w:rPr>
          <w:lang w:val="uk-UA"/>
        </w:rPr>
      </w:pPr>
    </w:p>
    <w:p w:rsidR="000274C8" w:rsidRDefault="000274C8" w:rsidP="002A2158">
      <w:pPr>
        <w:pStyle w:val="ListParagraph"/>
        <w:ind w:left="450"/>
        <w:rPr>
          <w:lang w:val="uk-UA"/>
        </w:rPr>
      </w:pPr>
    </w:p>
    <w:p w:rsidR="000274C8" w:rsidRPr="000D067E" w:rsidRDefault="000274C8" w:rsidP="003D5FAF">
      <w:pPr>
        <w:spacing w:line="240" w:lineRule="auto"/>
        <w:rPr>
          <w:lang w:val="uk-UA"/>
        </w:rPr>
      </w:pPr>
      <w:r w:rsidRPr="000D067E">
        <w:rPr>
          <w:lang w:val="uk-UA"/>
        </w:rPr>
        <w:t xml:space="preserve">                                                                                                     Додаток до рішення №4  12 сесії 7 скликання</w:t>
      </w:r>
    </w:p>
    <w:p w:rsidR="000274C8" w:rsidRPr="000D067E" w:rsidRDefault="000274C8" w:rsidP="003D5FAF">
      <w:pPr>
        <w:spacing w:line="240" w:lineRule="auto"/>
        <w:rPr>
          <w:lang w:val="uk-UA"/>
        </w:rPr>
      </w:pPr>
      <w:r w:rsidRPr="000D067E">
        <w:rPr>
          <w:lang w:val="uk-UA"/>
        </w:rPr>
        <w:t xml:space="preserve">                                                                                                                Рогізнянської сільської ради від </w:t>
      </w:r>
      <w:r>
        <w:rPr>
          <w:lang w:val="uk-UA"/>
        </w:rPr>
        <w:t xml:space="preserve">                                                                                                                                                       </w:t>
      </w:r>
    </w:p>
    <w:p w:rsidR="000274C8" w:rsidRPr="000D067E" w:rsidRDefault="000274C8" w:rsidP="003D5FAF">
      <w:pPr>
        <w:rPr>
          <w:lang w:val="uk-UA"/>
        </w:rPr>
      </w:pPr>
      <w:r>
        <w:rPr>
          <w:lang w:val="uk-UA"/>
        </w:rPr>
        <w:t xml:space="preserve">                                                                                                                           27.01.2017р.</w:t>
      </w:r>
    </w:p>
    <w:p w:rsidR="000274C8" w:rsidRPr="000D067E" w:rsidRDefault="000274C8" w:rsidP="003D5FAF">
      <w:pPr>
        <w:rPr>
          <w:lang w:val="uk-UA"/>
        </w:rPr>
      </w:pPr>
    </w:p>
    <w:p w:rsidR="000274C8" w:rsidRPr="000D067E" w:rsidRDefault="000274C8" w:rsidP="003D5FAF">
      <w:pPr>
        <w:spacing w:line="240" w:lineRule="auto"/>
        <w:outlineLvl w:val="0"/>
        <w:rPr>
          <w:b/>
          <w:lang w:val="uk-UA"/>
        </w:rPr>
      </w:pPr>
      <w:r w:rsidRPr="000D067E">
        <w:rPr>
          <w:lang w:val="uk-UA"/>
        </w:rPr>
        <w:t xml:space="preserve">                                                            </w:t>
      </w:r>
      <w:r w:rsidRPr="000D067E">
        <w:rPr>
          <w:b/>
          <w:lang w:val="uk-UA"/>
        </w:rPr>
        <w:t>Податок на нерухоме майно  відмінне від земельної ділянки</w:t>
      </w:r>
    </w:p>
    <w:p w:rsidR="000274C8" w:rsidRDefault="000274C8" w:rsidP="003D5FAF">
      <w:pPr>
        <w:pStyle w:val="ListParagraph"/>
        <w:numPr>
          <w:ilvl w:val="1"/>
          <w:numId w:val="7"/>
        </w:numPr>
        <w:spacing w:line="240" w:lineRule="auto"/>
        <w:rPr>
          <w:b/>
        </w:rPr>
      </w:pPr>
      <w:r w:rsidRPr="000D067E">
        <w:rPr>
          <w:b/>
          <w:lang w:val="uk-UA"/>
        </w:rPr>
        <w:t xml:space="preserve">      </w:t>
      </w:r>
      <w:r w:rsidRPr="000D067E">
        <w:rPr>
          <w:lang w:val="uk-UA"/>
        </w:rPr>
        <w:t xml:space="preserve">  </w:t>
      </w:r>
      <w:r>
        <w:t>Будівлі, віднесені до житлового фонду:</w:t>
      </w:r>
    </w:p>
    <w:p w:rsidR="000274C8" w:rsidRDefault="000274C8" w:rsidP="003D5FAF">
      <w:pPr>
        <w:spacing w:before="100" w:beforeAutospacing="1" w:after="100" w:afterAutospacing="1" w:line="240" w:lineRule="auto"/>
        <w:ind w:left="1710"/>
        <w:contextualSpacing/>
        <w:rPr>
          <w:rFonts w:ascii="Times New Roman" w:hAnsi="Times New Roman"/>
          <w:sz w:val="24"/>
          <w:szCs w:val="24"/>
          <w:lang w:eastAsia="ru-RU"/>
        </w:rPr>
      </w:pPr>
      <w:r>
        <w:rPr>
          <w:rFonts w:ascii="Times New Roman" w:hAnsi="Times New Roman"/>
          <w:sz w:val="24"/>
          <w:szCs w:val="24"/>
          <w:lang w:eastAsia="ru-RU"/>
        </w:rPr>
        <w:t>1.1.1.</w:t>
      </w:r>
      <w:r>
        <w:rPr>
          <w:rFonts w:ascii="Times New Roman" w:hAnsi="Times New Roman"/>
          <w:sz w:val="24"/>
          <w:szCs w:val="24"/>
          <w:lang w:eastAsia="ru-RU"/>
        </w:rPr>
        <w:tab/>
        <w:t xml:space="preserve">Житловий  будинок - будівля  капітального типу, спорудження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поверхності. Житловий  будинок садибного типу - житловий  будинок розташований на окремій  земельній  ділянці, який  складається із житлових та допоміжних ( нежитлових) приміщень - 0,5% від розміру мінімальної заробітної плати, встановленої законом на 1 січня звітного ( податкового) року. за </w:t>
      </w:r>
      <w:smartTag w:uri="urn:schemas-microsoft-com:office:smarttags" w:element="metricconverter">
        <w:smartTagPr>
          <w:attr w:name="ProductID" w:val="1 кв. метр"/>
        </w:smartTagPr>
        <w:r>
          <w:rPr>
            <w:rFonts w:ascii="Times New Roman" w:hAnsi="Times New Roman"/>
            <w:sz w:val="24"/>
            <w:szCs w:val="24"/>
            <w:lang w:eastAsia="ru-RU"/>
          </w:rPr>
          <w:t>1 кв. метр</w:t>
        </w:r>
      </w:smartTag>
      <w:r>
        <w:rPr>
          <w:rFonts w:ascii="Times New Roman" w:hAnsi="Times New Roman"/>
          <w:sz w:val="24"/>
          <w:szCs w:val="24"/>
          <w:lang w:eastAsia="ru-RU"/>
        </w:rPr>
        <w:t xml:space="preserve"> бази  оподаткування;</w:t>
      </w:r>
    </w:p>
    <w:p w:rsidR="000274C8" w:rsidRDefault="000274C8" w:rsidP="003D5FAF">
      <w:pPr>
        <w:numPr>
          <w:ilvl w:val="2"/>
          <w:numId w:val="8"/>
        </w:num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Квартира - ізольоване помешкання в житловому  будинку, призначене та придатне для постійного в ньому проживання 0,5% від розміру мінімальної заробітної плати, встановленої законом на 1 січня звітного ( податкового) року, за </w:t>
      </w:r>
      <w:smartTag w:uri="urn:schemas-microsoft-com:office:smarttags" w:element="metricconverter">
        <w:smartTagPr>
          <w:attr w:name="ProductID" w:val="1 кв. метр"/>
        </w:smartTagPr>
        <w:r>
          <w:rPr>
            <w:rFonts w:ascii="Times New Roman" w:hAnsi="Times New Roman"/>
            <w:sz w:val="24"/>
            <w:szCs w:val="24"/>
            <w:lang w:eastAsia="ru-RU"/>
          </w:rPr>
          <w:t>1 кв. метр</w:t>
        </w:r>
      </w:smartTag>
      <w:r>
        <w:rPr>
          <w:rFonts w:ascii="Times New Roman" w:hAnsi="Times New Roman"/>
          <w:sz w:val="24"/>
          <w:szCs w:val="24"/>
          <w:lang w:eastAsia="ru-RU"/>
        </w:rPr>
        <w:t xml:space="preserve"> бази оподаткування;</w:t>
      </w:r>
    </w:p>
    <w:p w:rsidR="000274C8" w:rsidRDefault="000274C8" w:rsidP="003D5FAF">
      <w:pPr>
        <w:numPr>
          <w:ilvl w:val="2"/>
          <w:numId w:val="8"/>
        </w:num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Котедж -  одно -, півтора поверховий будинок невеликої житлової площі для постійного чи тимчасового проживання з присадибною  ділянкою - 0,5 % від розміру мінімальної заробітної плати, встановленої законом на 1 січня звітного ( податкового) року, за </w:t>
      </w:r>
      <w:smartTag w:uri="urn:schemas-microsoft-com:office:smarttags" w:element="metricconverter">
        <w:smartTagPr>
          <w:attr w:name="ProductID" w:val="1 кв. метр"/>
        </w:smartTagPr>
        <w:r>
          <w:rPr>
            <w:rFonts w:ascii="Times New Roman" w:hAnsi="Times New Roman"/>
            <w:sz w:val="24"/>
            <w:szCs w:val="24"/>
            <w:lang w:eastAsia="ru-RU"/>
          </w:rPr>
          <w:t>1 кв. метр</w:t>
        </w:r>
      </w:smartTag>
      <w:r>
        <w:rPr>
          <w:rFonts w:ascii="Times New Roman" w:hAnsi="Times New Roman"/>
          <w:sz w:val="24"/>
          <w:szCs w:val="24"/>
          <w:lang w:eastAsia="ru-RU"/>
        </w:rPr>
        <w:t xml:space="preserve"> бази оподаткування;</w:t>
      </w:r>
    </w:p>
    <w:p w:rsidR="000274C8" w:rsidRDefault="000274C8" w:rsidP="003D5FAF">
      <w:pPr>
        <w:numPr>
          <w:ilvl w:val="2"/>
          <w:numId w:val="8"/>
        </w:num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eastAsia="ru-RU"/>
        </w:rPr>
        <w:t>Кімнати у багатосімейних ( комунальних) квартирах - ізольовані помешкання в квартирі, в  якій  мешкає двоє чи більше квартиронаймачів - звільнити від оподаткування;</w:t>
      </w:r>
    </w:p>
    <w:p w:rsidR="000274C8" w:rsidRDefault="000274C8" w:rsidP="003D5FAF">
      <w:pPr>
        <w:numPr>
          <w:ilvl w:val="2"/>
          <w:numId w:val="8"/>
        </w:num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Садовий  будинок - будинок для літнього (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 </w:t>
      </w:r>
    </w:p>
    <w:p w:rsidR="000274C8" w:rsidRDefault="000274C8" w:rsidP="003D5FAF">
      <w:pPr>
        <w:spacing w:before="100" w:beforeAutospacing="1" w:after="100" w:afterAutospacing="1" w:line="240" w:lineRule="auto"/>
        <w:ind w:left="1996"/>
        <w:contextualSpacing/>
        <w:rPr>
          <w:rFonts w:ascii="Times New Roman" w:hAnsi="Times New Roman"/>
          <w:sz w:val="24"/>
          <w:szCs w:val="24"/>
          <w:lang w:eastAsia="ru-RU"/>
        </w:rPr>
      </w:pPr>
      <w:r>
        <w:rPr>
          <w:rFonts w:ascii="Times New Roman" w:hAnsi="Times New Roman"/>
          <w:sz w:val="24"/>
          <w:szCs w:val="24"/>
          <w:lang w:eastAsia="ru-RU"/>
        </w:rPr>
        <w:t xml:space="preserve">0,5 % від  розміру мінімальної заробітної плати, встановленої законом на 1 січня звітного ( податкового) року за </w:t>
      </w:r>
      <w:smartTag w:uri="urn:schemas-microsoft-com:office:smarttags" w:element="metricconverter">
        <w:smartTagPr>
          <w:attr w:name="ProductID" w:val="1 кв. метр"/>
        </w:smartTagPr>
        <w:r>
          <w:rPr>
            <w:rFonts w:ascii="Times New Roman" w:hAnsi="Times New Roman"/>
            <w:sz w:val="24"/>
            <w:szCs w:val="24"/>
            <w:lang w:eastAsia="ru-RU"/>
          </w:rPr>
          <w:t>1 кв. метр</w:t>
        </w:r>
      </w:smartTag>
      <w:r>
        <w:rPr>
          <w:rFonts w:ascii="Times New Roman" w:hAnsi="Times New Roman"/>
          <w:sz w:val="24"/>
          <w:szCs w:val="24"/>
          <w:lang w:eastAsia="ru-RU"/>
        </w:rPr>
        <w:t xml:space="preserve"> бази оподаткування ;</w:t>
      </w:r>
    </w:p>
    <w:p w:rsidR="000274C8" w:rsidRDefault="000274C8" w:rsidP="003D5FAF">
      <w:pPr>
        <w:numPr>
          <w:ilvl w:val="2"/>
          <w:numId w:val="8"/>
        </w:num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Дачний  будинок - житловий  будинок для  використання протягом року з метою позаміського відпочинку - 0,5% від розміру  </w:t>
      </w:r>
    </w:p>
    <w:p w:rsidR="000274C8" w:rsidRDefault="000274C8" w:rsidP="003D5FAF">
      <w:pPr>
        <w:spacing w:before="100" w:beforeAutospacing="1" w:after="100" w:afterAutospacing="1" w:line="240" w:lineRule="auto"/>
        <w:ind w:left="1934"/>
        <w:contextualSpacing/>
        <w:rPr>
          <w:rFonts w:ascii="Times New Roman" w:hAnsi="Times New Roman"/>
          <w:sz w:val="24"/>
          <w:szCs w:val="24"/>
          <w:lang w:eastAsia="ru-RU"/>
        </w:rPr>
      </w:pPr>
      <w:r>
        <w:rPr>
          <w:rFonts w:ascii="Times New Roman" w:hAnsi="Times New Roman"/>
          <w:sz w:val="24"/>
          <w:szCs w:val="24"/>
          <w:lang w:eastAsia="ru-RU"/>
        </w:rPr>
        <w:t xml:space="preserve">мінімальної заробітної плати, встановленої законом на 1 січня звітного( податкового) року , за </w:t>
      </w:r>
      <w:smartTag w:uri="urn:schemas-microsoft-com:office:smarttags" w:element="metricconverter">
        <w:smartTagPr>
          <w:attr w:name="ProductID" w:val="1 кв. метр"/>
        </w:smartTagPr>
        <w:r>
          <w:rPr>
            <w:rFonts w:ascii="Times New Roman" w:hAnsi="Times New Roman"/>
            <w:sz w:val="24"/>
            <w:szCs w:val="24"/>
            <w:lang w:eastAsia="ru-RU"/>
          </w:rPr>
          <w:t>1 кв. метр</w:t>
        </w:r>
      </w:smartTag>
      <w:r>
        <w:rPr>
          <w:rFonts w:ascii="Times New Roman" w:hAnsi="Times New Roman"/>
          <w:sz w:val="24"/>
          <w:szCs w:val="24"/>
          <w:lang w:eastAsia="ru-RU"/>
        </w:rPr>
        <w:t xml:space="preserve"> бази оподаткування;</w:t>
      </w:r>
    </w:p>
    <w:p w:rsidR="000274C8" w:rsidRDefault="000274C8" w:rsidP="003D5FAF">
      <w:pPr>
        <w:numPr>
          <w:ilvl w:val="1"/>
          <w:numId w:val="8"/>
        </w:num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   Об’єкти нежитлової нерухомості - будівлі, приміщення, що не віднесені відповідно до законодавства до житлового фонду:</w:t>
      </w:r>
    </w:p>
    <w:p w:rsidR="000274C8" w:rsidRDefault="000274C8" w:rsidP="003D5FAF">
      <w:pPr>
        <w:numPr>
          <w:ilvl w:val="2"/>
          <w:numId w:val="8"/>
        </w:num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eastAsia="ru-RU"/>
        </w:rPr>
        <w:t>Будівлі готельні - готелі, мотелі. Кемпінги, пансіонати, ресторани та бари, туристичні бази, гірські притулки, табори для  відпочинку, будинки відпочинку –</w:t>
      </w:r>
      <w:r>
        <w:rPr>
          <w:rFonts w:ascii="Times New Roman" w:hAnsi="Times New Roman"/>
          <w:sz w:val="24"/>
          <w:szCs w:val="24"/>
          <w:lang w:val="uk-UA" w:eastAsia="ru-RU"/>
        </w:rPr>
        <w:t>0</w:t>
      </w:r>
      <w:r>
        <w:rPr>
          <w:rFonts w:ascii="Times New Roman" w:hAnsi="Times New Roman"/>
          <w:sz w:val="24"/>
          <w:szCs w:val="24"/>
          <w:lang w:eastAsia="ru-RU"/>
        </w:rPr>
        <w:t xml:space="preserve">.5 %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Pr>
            <w:rFonts w:ascii="Times New Roman" w:hAnsi="Times New Roman"/>
            <w:sz w:val="24"/>
            <w:szCs w:val="24"/>
            <w:lang w:eastAsia="ru-RU"/>
          </w:rPr>
          <w:t>1 кв. метр</w:t>
        </w:r>
      </w:smartTag>
      <w:r>
        <w:rPr>
          <w:rFonts w:ascii="Times New Roman" w:hAnsi="Times New Roman"/>
          <w:sz w:val="24"/>
          <w:szCs w:val="24"/>
          <w:lang w:eastAsia="ru-RU"/>
        </w:rPr>
        <w:t xml:space="preserve"> бази оподаткування;</w:t>
      </w:r>
    </w:p>
    <w:p w:rsidR="000274C8" w:rsidRDefault="000274C8" w:rsidP="003D5FAF">
      <w:pPr>
        <w:numPr>
          <w:ilvl w:val="2"/>
          <w:numId w:val="8"/>
        </w:num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Будівлі офісні - будівлі фінансового обслуговування, адміністративно – побутові  будівлі, будівлі  для конторських та адміністративних цілей – </w:t>
      </w:r>
      <w:r>
        <w:rPr>
          <w:rFonts w:ascii="Times New Roman" w:hAnsi="Times New Roman"/>
          <w:sz w:val="24"/>
          <w:szCs w:val="24"/>
          <w:lang w:val="uk-UA" w:eastAsia="ru-RU"/>
        </w:rPr>
        <w:t>0</w:t>
      </w:r>
      <w:r>
        <w:rPr>
          <w:rFonts w:ascii="Times New Roman" w:hAnsi="Times New Roman"/>
          <w:sz w:val="24"/>
          <w:szCs w:val="24"/>
          <w:lang w:eastAsia="ru-RU"/>
        </w:rPr>
        <w:t xml:space="preserve">.5 % від розміру мінімальної заробітної плати, встановленої законом на 1 січня звітного ( податкового) року, за </w:t>
      </w:r>
      <w:smartTag w:uri="urn:schemas-microsoft-com:office:smarttags" w:element="metricconverter">
        <w:smartTagPr>
          <w:attr w:name="ProductID" w:val="1 кв. метр"/>
        </w:smartTagPr>
        <w:r>
          <w:rPr>
            <w:rFonts w:ascii="Times New Roman" w:hAnsi="Times New Roman"/>
            <w:sz w:val="24"/>
            <w:szCs w:val="24"/>
            <w:lang w:eastAsia="ru-RU"/>
          </w:rPr>
          <w:t>1 кв. метр</w:t>
        </w:r>
      </w:smartTag>
      <w:r>
        <w:rPr>
          <w:rFonts w:ascii="Times New Roman" w:hAnsi="Times New Roman"/>
          <w:sz w:val="24"/>
          <w:szCs w:val="24"/>
          <w:lang w:eastAsia="ru-RU"/>
        </w:rPr>
        <w:t xml:space="preserve"> бази оподаткування;</w:t>
      </w:r>
    </w:p>
    <w:p w:rsidR="000274C8" w:rsidRDefault="000274C8" w:rsidP="003D5FAF">
      <w:pPr>
        <w:numPr>
          <w:ilvl w:val="2"/>
          <w:numId w:val="8"/>
        </w:num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 </w:t>
      </w:r>
      <w:r>
        <w:rPr>
          <w:rFonts w:ascii="Times New Roman" w:hAnsi="Times New Roman"/>
          <w:sz w:val="24"/>
          <w:szCs w:val="24"/>
          <w:lang w:val="uk-UA" w:eastAsia="ru-RU"/>
        </w:rPr>
        <w:t>0</w:t>
      </w:r>
      <w:r>
        <w:rPr>
          <w:rFonts w:ascii="Times New Roman" w:hAnsi="Times New Roman"/>
          <w:sz w:val="24"/>
          <w:szCs w:val="24"/>
          <w:lang w:eastAsia="ru-RU"/>
        </w:rPr>
        <w:t xml:space="preserve">.5 %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Pr>
            <w:rFonts w:ascii="Times New Roman" w:hAnsi="Times New Roman"/>
            <w:sz w:val="24"/>
            <w:szCs w:val="24"/>
            <w:lang w:eastAsia="ru-RU"/>
          </w:rPr>
          <w:t>1 кв. метр</w:t>
        </w:r>
      </w:smartTag>
      <w:r>
        <w:rPr>
          <w:rFonts w:ascii="Times New Roman" w:hAnsi="Times New Roman"/>
          <w:sz w:val="24"/>
          <w:szCs w:val="24"/>
          <w:lang w:eastAsia="ru-RU"/>
        </w:rPr>
        <w:t xml:space="preserve"> бази оподаткування;</w:t>
      </w:r>
    </w:p>
    <w:p w:rsidR="000274C8" w:rsidRDefault="000274C8" w:rsidP="003D5FAF">
      <w:pPr>
        <w:numPr>
          <w:ilvl w:val="2"/>
          <w:numId w:val="8"/>
        </w:num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Бази та  склад підприємств торгівлі  і громадського харчування – </w:t>
      </w:r>
      <w:r>
        <w:rPr>
          <w:rFonts w:ascii="Times New Roman" w:hAnsi="Times New Roman"/>
          <w:sz w:val="24"/>
          <w:szCs w:val="24"/>
          <w:lang w:val="uk-UA" w:eastAsia="ru-RU"/>
        </w:rPr>
        <w:t>0</w:t>
      </w:r>
      <w:r>
        <w:rPr>
          <w:rFonts w:ascii="Times New Roman" w:hAnsi="Times New Roman"/>
          <w:sz w:val="24"/>
          <w:szCs w:val="24"/>
          <w:lang w:eastAsia="ru-RU"/>
        </w:rPr>
        <w:t xml:space="preserve">.5%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Pr>
            <w:rFonts w:ascii="Times New Roman" w:hAnsi="Times New Roman"/>
            <w:sz w:val="24"/>
            <w:szCs w:val="24"/>
            <w:lang w:eastAsia="ru-RU"/>
          </w:rPr>
          <w:t>1 кв. метр</w:t>
        </w:r>
      </w:smartTag>
      <w:r>
        <w:rPr>
          <w:rFonts w:ascii="Times New Roman" w:hAnsi="Times New Roman"/>
          <w:sz w:val="24"/>
          <w:szCs w:val="24"/>
          <w:lang w:eastAsia="ru-RU"/>
        </w:rPr>
        <w:t xml:space="preserve"> бази оподаткування;</w:t>
      </w:r>
    </w:p>
    <w:p w:rsidR="000274C8" w:rsidRDefault="000274C8" w:rsidP="003D5FAF">
      <w:pPr>
        <w:numPr>
          <w:ilvl w:val="2"/>
          <w:numId w:val="8"/>
        </w:num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eastAsia="ru-RU"/>
        </w:rPr>
        <w:t>Будівлі  підприємств побутового обслуговування -</w:t>
      </w:r>
      <w:r>
        <w:rPr>
          <w:rFonts w:ascii="Times New Roman" w:hAnsi="Times New Roman"/>
          <w:sz w:val="24"/>
          <w:szCs w:val="24"/>
          <w:lang w:val="uk-UA" w:eastAsia="ru-RU"/>
        </w:rPr>
        <w:t>0</w:t>
      </w:r>
      <w:r>
        <w:rPr>
          <w:rFonts w:ascii="Times New Roman" w:hAnsi="Times New Roman"/>
          <w:sz w:val="24"/>
          <w:szCs w:val="24"/>
          <w:lang w:eastAsia="ru-RU"/>
        </w:rPr>
        <w:t xml:space="preserve">.5%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Pr>
            <w:rFonts w:ascii="Times New Roman" w:hAnsi="Times New Roman"/>
            <w:sz w:val="24"/>
            <w:szCs w:val="24"/>
            <w:lang w:eastAsia="ru-RU"/>
          </w:rPr>
          <w:t>1 кв. метр</w:t>
        </w:r>
      </w:smartTag>
      <w:r>
        <w:rPr>
          <w:rFonts w:ascii="Times New Roman" w:hAnsi="Times New Roman"/>
          <w:sz w:val="24"/>
          <w:szCs w:val="24"/>
          <w:lang w:eastAsia="ru-RU"/>
        </w:rPr>
        <w:t xml:space="preserve"> бази оподаткування;</w:t>
      </w:r>
    </w:p>
    <w:p w:rsidR="000274C8" w:rsidRDefault="000274C8" w:rsidP="003D5FAF">
      <w:pPr>
        <w:numPr>
          <w:ilvl w:val="2"/>
          <w:numId w:val="8"/>
        </w:num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eastAsia="ru-RU"/>
        </w:rPr>
        <w:t>Гаражі- гаражі( наземні й підземні) та криті автомобільні  стоянки -</w:t>
      </w:r>
      <w:r>
        <w:rPr>
          <w:rFonts w:ascii="Times New Roman" w:hAnsi="Times New Roman"/>
          <w:sz w:val="24"/>
          <w:szCs w:val="24"/>
          <w:lang w:val="uk-UA" w:eastAsia="ru-RU"/>
        </w:rPr>
        <w:t>0</w:t>
      </w:r>
      <w:r>
        <w:rPr>
          <w:rFonts w:ascii="Times New Roman" w:hAnsi="Times New Roman"/>
          <w:sz w:val="24"/>
          <w:szCs w:val="24"/>
          <w:lang w:eastAsia="ru-RU"/>
        </w:rPr>
        <w:t xml:space="preserve">.5%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Pr>
            <w:rFonts w:ascii="Times New Roman" w:hAnsi="Times New Roman"/>
            <w:sz w:val="24"/>
            <w:szCs w:val="24"/>
            <w:lang w:eastAsia="ru-RU"/>
          </w:rPr>
          <w:t>1 кв. метр</w:t>
        </w:r>
      </w:smartTag>
      <w:r>
        <w:rPr>
          <w:rFonts w:ascii="Times New Roman" w:hAnsi="Times New Roman"/>
          <w:sz w:val="24"/>
          <w:szCs w:val="24"/>
          <w:lang w:eastAsia="ru-RU"/>
        </w:rPr>
        <w:t xml:space="preserve"> бази оподаткування;</w:t>
      </w:r>
    </w:p>
    <w:p w:rsidR="000274C8" w:rsidRDefault="000274C8" w:rsidP="003D5FAF">
      <w:pPr>
        <w:numPr>
          <w:ilvl w:val="2"/>
          <w:numId w:val="8"/>
        </w:num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eastAsia="ru-RU"/>
        </w:rPr>
        <w:t>Будівлі для публічних виступів ( казино, ігорні будинки)-</w:t>
      </w:r>
      <w:r>
        <w:rPr>
          <w:rFonts w:ascii="Times New Roman" w:hAnsi="Times New Roman"/>
          <w:sz w:val="24"/>
          <w:szCs w:val="24"/>
          <w:lang w:val="uk-UA" w:eastAsia="ru-RU"/>
        </w:rPr>
        <w:t>0</w:t>
      </w:r>
      <w:r>
        <w:rPr>
          <w:rFonts w:ascii="Times New Roman" w:hAnsi="Times New Roman"/>
          <w:sz w:val="24"/>
          <w:szCs w:val="24"/>
          <w:lang w:eastAsia="ru-RU"/>
        </w:rPr>
        <w:t xml:space="preserve">.5 %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Pr>
            <w:rFonts w:ascii="Times New Roman" w:hAnsi="Times New Roman"/>
            <w:sz w:val="24"/>
            <w:szCs w:val="24"/>
            <w:lang w:eastAsia="ru-RU"/>
          </w:rPr>
          <w:t>1 кв. метр</w:t>
        </w:r>
      </w:smartTag>
      <w:r>
        <w:rPr>
          <w:rFonts w:ascii="Times New Roman" w:hAnsi="Times New Roman"/>
          <w:sz w:val="24"/>
          <w:szCs w:val="24"/>
          <w:lang w:eastAsia="ru-RU"/>
        </w:rPr>
        <w:t xml:space="preserve"> бази оподаткування;</w:t>
      </w:r>
    </w:p>
    <w:p w:rsidR="000274C8" w:rsidRDefault="000274C8" w:rsidP="003D5FAF">
      <w:pPr>
        <w:spacing w:line="240" w:lineRule="auto"/>
        <w:ind w:left="1416"/>
        <w:rPr>
          <w:lang w:val="uk-UA"/>
        </w:rPr>
      </w:pPr>
      <w:r>
        <w:t xml:space="preserve">                 Звільнити від оподаткування :</w:t>
      </w:r>
    </w:p>
    <w:p w:rsidR="000274C8" w:rsidRPr="003D5FAF" w:rsidRDefault="000274C8" w:rsidP="003D5FAF">
      <w:pPr>
        <w:pStyle w:val="ListParagraph"/>
        <w:numPr>
          <w:ilvl w:val="2"/>
          <w:numId w:val="8"/>
        </w:numPr>
        <w:spacing w:line="240" w:lineRule="auto"/>
        <w:rPr>
          <w:lang w:val="uk-UA"/>
        </w:rPr>
      </w:pPr>
      <w:r w:rsidRPr="003D5FAF">
        <w:rPr>
          <w:lang w:val="uk-UA"/>
        </w:rPr>
        <w:t>Господарські ( присадибні) будівлі - допоміжні ( нежитлові) приміщення, до яких належать сараї, хліви, гаражі, літні кухні, майстерні, погреби, вбиральні, навіси,котельні, бойлерні, трансформаторні підстанції.</w:t>
      </w:r>
    </w:p>
    <w:p w:rsidR="000274C8" w:rsidRPr="003D5FAF" w:rsidRDefault="000274C8" w:rsidP="003D5FAF">
      <w:pPr>
        <w:numPr>
          <w:ilvl w:val="2"/>
          <w:numId w:val="8"/>
        </w:numPr>
        <w:spacing w:before="100" w:beforeAutospacing="1" w:after="100" w:afterAutospacing="1" w:line="240" w:lineRule="auto"/>
        <w:contextualSpacing/>
        <w:rPr>
          <w:rFonts w:ascii="Times New Roman" w:hAnsi="Times New Roman"/>
          <w:sz w:val="24"/>
          <w:szCs w:val="24"/>
          <w:lang w:val="uk-UA" w:eastAsia="ru-RU"/>
        </w:rPr>
      </w:pPr>
      <w:r w:rsidRPr="003D5FAF">
        <w:rPr>
          <w:rFonts w:ascii="Times New Roman" w:hAnsi="Times New Roman"/>
          <w:sz w:val="24"/>
          <w:szCs w:val="24"/>
          <w:lang w:val="uk-UA" w:eastAsia="ru-RU"/>
        </w:rPr>
        <w:t>Об’єкти нерухомості на території Рогізнянської сільської ради, що перебувають у  власності  релігійних громад.</w:t>
      </w:r>
    </w:p>
    <w:p w:rsidR="000274C8" w:rsidRDefault="000274C8" w:rsidP="003D5FAF">
      <w:pPr>
        <w:rPr>
          <w:lang w:val="uk-UA"/>
        </w:rPr>
      </w:pPr>
    </w:p>
    <w:p w:rsidR="000274C8" w:rsidRPr="003D5FAF" w:rsidRDefault="000274C8" w:rsidP="003D5FAF">
      <w:pPr>
        <w:rPr>
          <w:lang w:val="uk-UA"/>
        </w:rPr>
      </w:pPr>
    </w:p>
    <w:p w:rsidR="000274C8" w:rsidRDefault="000274C8" w:rsidP="003D5FAF">
      <w:pPr>
        <w:jc w:val="center"/>
      </w:pPr>
      <w:r>
        <w:t>Сільський  голова                                            К.В.Верещінська</w:t>
      </w:r>
    </w:p>
    <w:p w:rsidR="000274C8" w:rsidRDefault="000274C8" w:rsidP="003D5FAF"/>
    <w:p w:rsidR="000274C8" w:rsidRDefault="000274C8" w:rsidP="003D5FAF"/>
    <w:p w:rsidR="000274C8" w:rsidRDefault="000274C8" w:rsidP="003D5FAF"/>
    <w:p w:rsidR="000274C8" w:rsidRDefault="000274C8" w:rsidP="003D5FAF"/>
    <w:p w:rsidR="000274C8" w:rsidRDefault="000274C8" w:rsidP="003D5FAF"/>
    <w:p w:rsidR="000274C8" w:rsidRDefault="000274C8" w:rsidP="003D5FAF"/>
    <w:p w:rsidR="000274C8" w:rsidRDefault="000274C8" w:rsidP="003D5FAF"/>
    <w:p w:rsidR="000274C8" w:rsidRDefault="000274C8" w:rsidP="003D5FAF"/>
    <w:p w:rsidR="000274C8" w:rsidRDefault="000274C8" w:rsidP="002A2158">
      <w:pPr>
        <w:pStyle w:val="ListParagraph"/>
        <w:ind w:left="450"/>
        <w:rPr>
          <w:lang w:val="uk-UA"/>
        </w:rPr>
      </w:pPr>
    </w:p>
    <w:p w:rsidR="000274C8" w:rsidRDefault="000274C8" w:rsidP="00E17D35">
      <w:pPr>
        <w:tabs>
          <w:tab w:val="left" w:pos="1530"/>
        </w:tabs>
        <w:rPr>
          <w:lang w:val="uk-UA"/>
        </w:rPr>
      </w:pPr>
      <w:r>
        <w:rPr>
          <w:lang w:val="uk-UA"/>
        </w:rPr>
        <w:tab/>
      </w:r>
    </w:p>
    <w:p w:rsidR="000274C8" w:rsidRDefault="000274C8" w:rsidP="003B3A4A">
      <w:pPr>
        <w:rPr>
          <w:lang w:val="uk-UA"/>
        </w:rPr>
      </w:pPr>
    </w:p>
    <w:p w:rsidR="000274C8" w:rsidRDefault="000274C8" w:rsidP="003B3A4A">
      <w:pPr>
        <w:rPr>
          <w:lang w:val="uk-UA"/>
        </w:rPr>
      </w:pPr>
    </w:p>
    <w:p w:rsidR="000274C8" w:rsidRDefault="000274C8" w:rsidP="003B3A4A">
      <w:pPr>
        <w:rPr>
          <w:lang w:val="uk-UA"/>
        </w:rPr>
      </w:pPr>
    </w:p>
    <w:p w:rsidR="000274C8" w:rsidRDefault="000274C8" w:rsidP="003B3A4A">
      <w:pPr>
        <w:rPr>
          <w:lang w:val="uk-UA"/>
        </w:rPr>
      </w:pPr>
    </w:p>
    <w:p w:rsidR="000274C8" w:rsidRDefault="000274C8" w:rsidP="003B3A4A">
      <w:pPr>
        <w:rPr>
          <w:lang w:val="uk-UA"/>
        </w:rPr>
      </w:pPr>
    </w:p>
    <w:p w:rsidR="000274C8" w:rsidRDefault="000274C8" w:rsidP="003B3A4A">
      <w:pPr>
        <w:rPr>
          <w:lang w:val="uk-UA"/>
        </w:rPr>
      </w:pPr>
    </w:p>
    <w:p w:rsidR="000274C8" w:rsidRDefault="000274C8" w:rsidP="003B3A4A">
      <w:pPr>
        <w:rPr>
          <w:lang w:val="uk-UA"/>
        </w:rPr>
      </w:pPr>
    </w:p>
    <w:p w:rsidR="000274C8" w:rsidRDefault="000274C8" w:rsidP="003B3A4A">
      <w:pPr>
        <w:rPr>
          <w:lang w:val="uk-UA"/>
        </w:rPr>
      </w:pPr>
    </w:p>
    <w:p w:rsidR="000274C8" w:rsidRDefault="000274C8" w:rsidP="003B3A4A">
      <w:pPr>
        <w:rPr>
          <w:lang w:val="uk-UA"/>
        </w:rPr>
      </w:pPr>
    </w:p>
    <w:p w:rsidR="000274C8" w:rsidRDefault="000274C8" w:rsidP="003B3A4A">
      <w:pPr>
        <w:rPr>
          <w:lang w:val="uk-UA"/>
        </w:rPr>
      </w:pPr>
    </w:p>
    <w:p w:rsidR="000274C8" w:rsidRDefault="000274C8" w:rsidP="003B3A4A">
      <w:pPr>
        <w:rPr>
          <w:lang w:val="uk-UA"/>
        </w:rPr>
      </w:pPr>
    </w:p>
    <w:p w:rsidR="000274C8" w:rsidRPr="003B3A4A" w:rsidRDefault="000274C8" w:rsidP="003B3A4A">
      <w:pPr>
        <w:rPr>
          <w:lang w:val="uk-UA"/>
        </w:rPr>
      </w:pPr>
    </w:p>
    <w:sectPr w:rsidR="000274C8" w:rsidRPr="003B3A4A" w:rsidSect="00442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1DCD"/>
    <w:multiLevelType w:val="hybridMultilevel"/>
    <w:tmpl w:val="991A2722"/>
    <w:lvl w:ilvl="0" w:tplc="AEE4F280">
      <w:start w:val="1"/>
      <w:numFmt w:val="decimal"/>
      <w:lvlText w:val="%1."/>
      <w:lvlJc w:val="left"/>
      <w:pPr>
        <w:ind w:left="945" w:hanging="360"/>
      </w:pPr>
      <w:rPr>
        <w:rFonts w:cs="Times New Roman" w:hint="default"/>
      </w:rPr>
    </w:lvl>
    <w:lvl w:ilvl="1" w:tplc="04190019" w:tentative="1">
      <w:start w:val="1"/>
      <w:numFmt w:val="lowerLetter"/>
      <w:lvlText w:val="%2."/>
      <w:lvlJc w:val="left"/>
      <w:pPr>
        <w:ind w:left="1665" w:hanging="360"/>
      </w:pPr>
      <w:rPr>
        <w:rFonts w:cs="Times New Roman"/>
      </w:rPr>
    </w:lvl>
    <w:lvl w:ilvl="2" w:tplc="0419001B" w:tentative="1">
      <w:start w:val="1"/>
      <w:numFmt w:val="lowerRoman"/>
      <w:lvlText w:val="%3."/>
      <w:lvlJc w:val="right"/>
      <w:pPr>
        <w:ind w:left="2385" w:hanging="180"/>
      </w:pPr>
      <w:rPr>
        <w:rFonts w:cs="Times New Roman"/>
      </w:rPr>
    </w:lvl>
    <w:lvl w:ilvl="3" w:tplc="0419000F" w:tentative="1">
      <w:start w:val="1"/>
      <w:numFmt w:val="decimal"/>
      <w:lvlText w:val="%4."/>
      <w:lvlJc w:val="left"/>
      <w:pPr>
        <w:ind w:left="3105" w:hanging="360"/>
      </w:pPr>
      <w:rPr>
        <w:rFonts w:cs="Times New Roman"/>
      </w:rPr>
    </w:lvl>
    <w:lvl w:ilvl="4" w:tplc="04190019" w:tentative="1">
      <w:start w:val="1"/>
      <w:numFmt w:val="lowerLetter"/>
      <w:lvlText w:val="%5."/>
      <w:lvlJc w:val="left"/>
      <w:pPr>
        <w:ind w:left="3825" w:hanging="360"/>
      </w:pPr>
      <w:rPr>
        <w:rFonts w:cs="Times New Roman"/>
      </w:rPr>
    </w:lvl>
    <w:lvl w:ilvl="5" w:tplc="0419001B" w:tentative="1">
      <w:start w:val="1"/>
      <w:numFmt w:val="lowerRoman"/>
      <w:lvlText w:val="%6."/>
      <w:lvlJc w:val="right"/>
      <w:pPr>
        <w:ind w:left="4545" w:hanging="180"/>
      </w:pPr>
      <w:rPr>
        <w:rFonts w:cs="Times New Roman"/>
      </w:rPr>
    </w:lvl>
    <w:lvl w:ilvl="6" w:tplc="0419000F" w:tentative="1">
      <w:start w:val="1"/>
      <w:numFmt w:val="decimal"/>
      <w:lvlText w:val="%7."/>
      <w:lvlJc w:val="left"/>
      <w:pPr>
        <w:ind w:left="5265" w:hanging="360"/>
      </w:pPr>
      <w:rPr>
        <w:rFonts w:cs="Times New Roman"/>
      </w:rPr>
    </w:lvl>
    <w:lvl w:ilvl="7" w:tplc="04190019" w:tentative="1">
      <w:start w:val="1"/>
      <w:numFmt w:val="lowerLetter"/>
      <w:lvlText w:val="%8."/>
      <w:lvlJc w:val="left"/>
      <w:pPr>
        <w:ind w:left="5985" w:hanging="360"/>
      </w:pPr>
      <w:rPr>
        <w:rFonts w:cs="Times New Roman"/>
      </w:rPr>
    </w:lvl>
    <w:lvl w:ilvl="8" w:tplc="0419001B" w:tentative="1">
      <w:start w:val="1"/>
      <w:numFmt w:val="lowerRoman"/>
      <w:lvlText w:val="%9."/>
      <w:lvlJc w:val="right"/>
      <w:pPr>
        <w:ind w:left="6705" w:hanging="180"/>
      </w:pPr>
      <w:rPr>
        <w:rFonts w:cs="Times New Roman"/>
      </w:rPr>
    </w:lvl>
  </w:abstractNum>
  <w:abstractNum w:abstractNumId="1">
    <w:nsid w:val="19D823FE"/>
    <w:multiLevelType w:val="hybridMultilevel"/>
    <w:tmpl w:val="0674D5BC"/>
    <w:lvl w:ilvl="0" w:tplc="04686D7E">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2">
    <w:nsid w:val="3B5F5D83"/>
    <w:multiLevelType w:val="hybridMultilevel"/>
    <w:tmpl w:val="6F8EFF76"/>
    <w:lvl w:ilvl="0" w:tplc="BA5A8BCA">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4B361773"/>
    <w:multiLevelType w:val="hybridMultilevel"/>
    <w:tmpl w:val="07349538"/>
    <w:lvl w:ilvl="0" w:tplc="A5E4B108">
      <w:start w:val="1"/>
      <w:numFmt w:val="decimal"/>
      <w:lvlText w:val="%1."/>
      <w:lvlJc w:val="left"/>
      <w:pPr>
        <w:ind w:left="1650" w:hanging="360"/>
      </w:pPr>
      <w:rPr>
        <w:rFonts w:cs="Times New Roman" w:hint="default"/>
      </w:rPr>
    </w:lvl>
    <w:lvl w:ilvl="1" w:tplc="04190019" w:tentative="1">
      <w:start w:val="1"/>
      <w:numFmt w:val="lowerLetter"/>
      <w:lvlText w:val="%2."/>
      <w:lvlJc w:val="left"/>
      <w:pPr>
        <w:ind w:left="2370" w:hanging="360"/>
      </w:pPr>
      <w:rPr>
        <w:rFonts w:cs="Times New Roman"/>
      </w:rPr>
    </w:lvl>
    <w:lvl w:ilvl="2" w:tplc="0419001B" w:tentative="1">
      <w:start w:val="1"/>
      <w:numFmt w:val="lowerRoman"/>
      <w:lvlText w:val="%3."/>
      <w:lvlJc w:val="right"/>
      <w:pPr>
        <w:ind w:left="3090" w:hanging="180"/>
      </w:pPr>
      <w:rPr>
        <w:rFonts w:cs="Times New Roman"/>
      </w:rPr>
    </w:lvl>
    <w:lvl w:ilvl="3" w:tplc="0419000F" w:tentative="1">
      <w:start w:val="1"/>
      <w:numFmt w:val="decimal"/>
      <w:lvlText w:val="%4."/>
      <w:lvlJc w:val="left"/>
      <w:pPr>
        <w:ind w:left="3810" w:hanging="360"/>
      </w:pPr>
      <w:rPr>
        <w:rFonts w:cs="Times New Roman"/>
      </w:rPr>
    </w:lvl>
    <w:lvl w:ilvl="4" w:tplc="04190019" w:tentative="1">
      <w:start w:val="1"/>
      <w:numFmt w:val="lowerLetter"/>
      <w:lvlText w:val="%5."/>
      <w:lvlJc w:val="left"/>
      <w:pPr>
        <w:ind w:left="4530" w:hanging="360"/>
      </w:pPr>
      <w:rPr>
        <w:rFonts w:cs="Times New Roman"/>
      </w:rPr>
    </w:lvl>
    <w:lvl w:ilvl="5" w:tplc="0419001B" w:tentative="1">
      <w:start w:val="1"/>
      <w:numFmt w:val="lowerRoman"/>
      <w:lvlText w:val="%6."/>
      <w:lvlJc w:val="right"/>
      <w:pPr>
        <w:ind w:left="5250" w:hanging="180"/>
      </w:pPr>
      <w:rPr>
        <w:rFonts w:cs="Times New Roman"/>
      </w:rPr>
    </w:lvl>
    <w:lvl w:ilvl="6" w:tplc="0419000F" w:tentative="1">
      <w:start w:val="1"/>
      <w:numFmt w:val="decimal"/>
      <w:lvlText w:val="%7."/>
      <w:lvlJc w:val="left"/>
      <w:pPr>
        <w:ind w:left="5970" w:hanging="360"/>
      </w:pPr>
      <w:rPr>
        <w:rFonts w:cs="Times New Roman"/>
      </w:rPr>
    </w:lvl>
    <w:lvl w:ilvl="7" w:tplc="04190019" w:tentative="1">
      <w:start w:val="1"/>
      <w:numFmt w:val="lowerLetter"/>
      <w:lvlText w:val="%8."/>
      <w:lvlJc w:val="left"/>
      <w:pPr>
        <w:ind w:left="6690" w:hanging="360"/>
      </w:pPr>
      <w:rPr>
        <w:rFonts w:cs="Times New Roman"/>
      </w:rPr>
    </w:lvl>
    <w:lvl w:ilvl="8" w:tplc="0419001B" w:tentative="1">
      <w:start w:val="1"/>
      <w:numFmt w:val="lowerRoman"/>
      <w:lvlText w:val="%9."/>
      <w:lvlJc w:val="right"/>
      <w:pPr>
        <w:ind w:left="7410" w:hanging="180"/>
      </w:pPr>
      <w:rPr>
        <w:rFonts w:cs="Times New Roman"/>
      </w:rPr>
    </w:lvl>
  </w:abstractNum>
  <w:abstractNum w:abstractNumId="4">
    <w:nsid w:val="4B7F14FD"/>
    <w:multiLevelType w:val="multilevel"/>
    <w:tmpl w:val="EA1CC2D8"/>
    <w:lvl w:ilvl="0">
      <w:start w:val="1"/>
      <w:numFmt w:val="decimal"/>
      <w:lvlText w:val="%1"/>
      <w:lvlJc w:val="left"/>
      <w:pPr>
        <w:ind w:left="435" w:hanging="435"/>
      </w:pPr>
      <w:rPr>
        <w:rFonts w:cs="Times New Roman"/>
      </w:rPr>
    </w:lvl>
    <w:lvl w:ilvl="1">
      <w:start w:val="1"/>
      <w:numFmt w:val="decimal"/>
      <w:lvlText w:val="%1.%2"/>
      <w:lvlJc w:val="left"/>
      <w:pPr>
        <w:ind w:left="1042" w:hanging="435"/>
      </w:pPr>
      <w:rPr>
        <w:rFonts w:cs="Times New Roman"/>
      </w:rPr>
    </w:lvl>
    <w:lvl w:ilvl="2">
      <w:start w:val="1"/>
      <w:numFmt w:val="decimal"/>
      <w:lvlText w:val="%1.%2.%3"/>
      <w:lvlJc w:val="left"/>
      <w:pPr>
        <w:ind w:left="1934" w:hanging="720"/>
      </w:pPr>
      <w:rPr>
        <w:rFonts w:cs="Times New Roman"/>
      </w:rPr>
    </w:lvl>
    <w:lvl w:ilvl="3">
      <w:start w:val="1"/>
      <w:numFmt w:val="decimal"/>
      <w:lvlText w:val="%1.%2.%3.%4"/>
      <w:lvlJc w:val="left"/>
      <w:pPr>
        <w:ind w:left="2541" w:hanging="720"/>
      </w:pPr>
      <w:rPr>
        <w:rFonts w:cs="Times New Roman"/>
      </w:rPr>
    </w:lvl>
    <w:lvl w:ilvl="4">
      <w:start w:val="1"/>
      <w:numFmt w:val="decimal"/>
      <w:lvlText w:val="%1.%2.%3.%4.%5"/>
      <w:lvlJc w:val="left"/>
      <w:pPr>
        <w:ind w:left="3508" w:hanging="1080"/>
      </w:pPr>
      <w:rPr>
        <w:rFonts w:cs="Times New Roman"/>
      </w:rPr>
    </w:lvl>
    <w:lvl w:ilvl="5">
      <w:start w:val="1"/>
      <w:numFmt w:val="decimal"/>
      <w:lvlText w:val="%1.%2.%3.%4.%5.%6"/>
      <w:lvlJc w:val="left"/>
      <w:pPr>
        <w:ind w:left="4115" w:hanging="1080"/>
      </w:pPr>
      <w:rPr>
        <w:rFonts w:cs="Times New Roman"/>
      </w:rPr>
    </w:lvl>
    <w:lvl w:ilvl="6">
      <w:start w:val="1"/>
      <w:numFmt w:val="decimal"/>
      <w:lvlText w:val="%1.%2.%3.%4.%5.%6.%7"/>
      <w:lvlJc w:val="left"/>
      <w:pPr>
        <w:ind w:left="5082" w:hanging="1440"/>
      </w:pPr>
      <w:rPr>
        <w:rFonts w:cs="Times New Roman"/>
      </w:rPr>
    </w:lvl>
    <w:lvl w:ilvl="7">
      <w:start w:val="1"/>
      <w:numFmt w:val="decimal"/>
      <w:lvlText w:val="%1.%2.%3.%4.%5.%6.%7.%8"/>
      <w:lvlJc w:val="left"/>
      <w:pPr>
        <w:ind w:left="5689" w:hanging="1440"/>
      </w:pPr>
      <w:rPr>
        <w:rFonts w:cs="Times New Roman"/>
      </w:rPr>
    </w:lvl>
    <w:lvl w:ilvl="8">
      <w:start w:val="1"/>
      <w:numFmt w:val="decimal"/>
      <w:lvlText w:val="%1.%2.%3.%4.%5.%6.%7.%8.%9"/>
      <w:lvlJc w:val="left"/>
      <w:pPr>
        <w:ind w:left="6296" w:hanging="1440"/>
      </w:pPr>
      <w:rPr>
        <w:rFonts w:cs="Times New Roman"/>
      </w:rPr>
    </w:lvl>
  </w:abstractNum>
  <w:abstractNum w:abstractNumId="5">
    <w:nsid w:val="4E9F69C4"/>
    <w:multiLevelType w:val="hybridMultilevel"/>
    <w:tmpl w:val="3642E4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7492ED8"/>
    <w:multiLevelType w:val="hybridMultilevel"/>
    <w:tmpl w:val="A684A378"/>
    <w:lvl w:ilvl="0" w:tplc="3FC01A42">
      <w:start w:val="1"/>
      <w:numFmt w:val="decimal"/>
      <w:lvlText w:val="%1."/>
      <w:lvlJc w:val="left"/>
      <w:pPr>
        <w:ind w:left="1890" w:hanging="360"/>
      </w:pPr>
      <w:rPr>
        <w:rFonts w:cs="Times New Roman" w:hint="default"/>
      </w:rPr>
    </w:lvl>
    <w:lvl w:ilvl="1" w:tplc="04190019">
      <w:start w:val="1"/>
      <w:numFmt w:val="lowerLetter"/>
      <w:lvlText w:val="%2."/>
      <w:lvlJc w:val="left"/>
      <w:pPr>
        <w:ind w:left="2610" w:hanging="360"/>
      </w:pPr>
      <w:rPr>
        <w:rFonts w:cs="Times New Roman"/>
      </w:rPr>
    </w:lvl>
    <w:lvl w:ilvl="2" w:tplc="0419001B" w:tentative="1">
      <w:start w:val="1"/>
      <w:numFmt w:val="lowerRoman"/>
      <w:lvlText w:val="%3."/>
      <w:lvlJc w:val="right"/>
      <w:pPr>
        <w:ind w:left="3330" w:hanging="180"/>
      </w:pPr>
      <w:rPr>
        <w:rFonts w:cs="Times New Roman"/>
      </w:rPr>
    </w:lvl>
    <w:lvl w:ilvl="3" w:tplc="0419000F" w:tentative="1">
      <w:start w:val="1"/>
      <w:numFmt w:val="decimal"/>
      <w:lvlText w:val="%4."/>
      <w:lvlJc w:val="left"/>
      <w:pPr>
        <w:ind w:left="4050" w:hanging="360"/>
      </w:pPr>
      <w:rPr>
        <w:rFonts w:cs="Times New Roman"/>
      </w:rPr>
    </w:lvl>
    <w:lvl w:ilvl="4" w:tplc="04190019" w:tentative="1">
      <w:start w:val="1"/>
      <w:numFmt w:val="lowerLetter"/>
      <w:lvlText w:val="%5."/>
      <w:lvlJc w:val="left"/>
      <w:pPr>
        <w:ind w:left="4770" w:hanging="360"/>
      </w:pPr>
      <w:rPr>
        <w:rFonts w:cs="Times New Roman"/>
      </w:rPr>
    </w:lvl>
    <w:lvl w:ilvl="5" w:tplc="0419001B" w:tentative="1">
      <w:start w:val="1"/>
      <w:numFmt w:val="lowerRoman"/>
      <w:lvlText w:val="%6."/>
      <w:lvlJc w:val="right"/>
      <w:pPr>
        <w:ind w:left="5490" w:hanging="180"/>
      </w:pPr>
      <w:rPr>
        <w:rFonts w:cs="Times New Roman"/>
      </w:rPr>
    </w:lvl>
    <w:lvl w:ilvl="6" w:tplc="0419000F" w:tentative="1">
      <w:start w:val="1"/>
      <w:numFmt w:val="decimal"/>
      <w:lvlText w:val="%7."/>
      <w:lvlJc w:val="left"/>
      <w:pPr>
        <w:ind w:left="6210" w:hanging="360"/>
      </w:pPr>
      <w:rPr>
        <w:rFonts w:cs="Times New Roman"/>
      </w:rPr>
    </w:lvl>
    <w:lvl w:ilvl="7" w:tplc="04190019" w:tentative="1">
      <w:start w:val="1"/>
      <w:numFmt w:val="lowerLetter"/>
      <w:lvlText w:val="%8."/>
      <w:lvlJc w:val="left"/>
      <w:pPr>
        <w:ind w:left="6930" w:hanging="360"/>
      </w:pPr>
      <w:rPr>
        <w:rFonts w:cs="Times New Roman"/>
      </w:rPr>
    </w:lvl>
    <w:lvl w:ilvl="8" w:tplc="0419001B" w:tentative="1">
      <w:start w:val="1"/>
      <w:numFmt w:val="lowerRoman"/>
      <w:lvlText w:val="%9."/>
      <w:lvlJc w:val="right"/>
      <w:pPr>
        <w:ind w:left="7650" w:hanging="180"/>
      </w:pPr>
      <w:rPr>
        <w:rFonts w:cs="Times New Roman"/>
      </w:rPr>
    </w:lvl>
  </w:abstractNum>
  <w:abstractNum w:abstractNumId="7">
    <w:nsid w:val="69CE4262"/>
    <w:multiLevelType w:val="multilevel"/>
    <w:tmpl w:val="DD56C08C"/>
    <w:lvl w:ilvl="0">
      <w:start w:val="1"/>
      <w:numFmt w:val="decimal"/>
      <w:lvlText w:val="%1"/>
      <w:lvlJc w:val="left"/>
      <w:pPr>
        <w:ind w:left="360" w:hanging="360"/>
      </w:pPr>
      <w:rPr>
        <w:rFonts w:cs="Times New Roman"/>
      </w:rPr>
    </w:lvl>
    <w:lvl w:ilvl="1">
      <w:start w:val="1"/>
      <w:numFmt w:val="decimal"/>
      <w:lvlText w:val="%1.%2"/>
      <w:lvlJc w:val="left"/>
      <w:pPr>
        <w:ind w:left="990" w:hanging="360"/>
      </w:pPr>
      <w:rPr>
        <w:rFonts w:cs="Times New Roman"/>
      </w:rPr>
    </w:lvl>
    <w:lvl w:ilvl="2">
      <w:start w:val="1"/>
      <w:numFmt w:val="decimal"/>
      <w:lvlText w:val="%1.%2.%3"/>
      <w:lvlJc w:val="left"/>
      <w:pPr>
        <w:ind w:left="1980" w:hanging="720"/>
      </w:pPr>
      <w:rPr>
        <w:rFonts w:cs="Times New Roman"/>
      </w:rPr>
    </w:lvl>
    <w:lvl w:ilvl="3">
      <w:start w:val="1"/>
      <w:numFmt w:val="decimal"/>
      <w:lvlText w:val="%1.%2.%3.%4"/>
      <w:lvlJc w:val="left"/>
      <w:pPr>
        <w:ind w:left="2610" w:hanging="720"/>
      </w:pPr>
      <w:rPr>
        <w:rFonts w:cs="Times New Roman"/>
      </w:rPr>
    </w:lvl>
    <w:lvl w:ilvl="4">
      <w:start w:val="1"/>
      <w:numFmt w:val="decimal"/>
      <w:lvlText w:val="%1.%2.%3.%4.%5"/>
      <w:lvlJc w:val="left"/>
      <w:pPr>
        <w:ind w:left="3600" w:hanging="1080"/>
      </w:pPr>
      <w:rPr>
        <w:rFonts w:cs="Times New Roman"/>
      </w:rPr>
    </w:lvl>
    <w:lvl w:ilvl="5">
      <w:start w:val="1"/>
      <w:numFmt w:val="decimal"/>
      <w:lvlText w:val="%1.%2.%3.%4.%5.%6"/>
      <w:lvlJc w:val="left"/>
      <w:pPr>
        <w:ind w:left="4230" w:hanging="1080"/>
      </w:pPr>
      <w:rPr>
        <w:rFonts w:cs="Times New Roman"/>
      </w:rPr>
    </w:lvl>
    <w:lvl w:ilvl="6">
      <w:start w:val="1"/>
      <w:numFmt w:val="decimal"/>
      <w:lvlText w:val="%1.%2.%3.%4.%5.%6.%7"/>
      <w:lvlJc w:val="left"/>
      <w:pPr>
        <w:ind w:left="5220" w:hanging="1440"/>
      </w:pPr>
      <w:rPr>
        <w:rFonts w:cs="Times New Roman"/>
      </w:rPr>
    </w:lvl>
    <w:lvl w:ilvl="7">
      <w:start w:val="1"/>
      <w:numFmt w:val="decimal"/>
      <w:lvlText w:val="%1.%2.%3.%4.%5.%6.%7.%8"/>
      <w:lvlJc w:val="left"/>
      <w:pPr>
        <w:ind w:left="5850" w:hanging="1440"/>
      </w:pPr>
      <w:rPr>
        <w:rFonts w:cs="Times New Roman"/>
      </w:rPr>
    </w:lvl>
    <w:lvl w:ilvl="8">
      <w:start w:val="1"/>
      <w:numFmt w:val="decimal"/>
      <w:lvlText w:val="%1.%2.%3.%4.%5.%6.%7.%8.%9"/>
      <w:lvlJc w:val="left"/>
      <w:pPr>
        <w:ind w:left="6480" w:hanging="1440"/>
      </w:pPr>
      <w:rPr>
        <w:rFonts w:cs="Times New Roman"/>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729"/>
    <w:rsid w:val="00003AC6"/>
    <w:rsid w:val="00023E05"/>
    <w:rsid w:val="000274C8"/>
    <w:rsid w:val="00086EC9"/>
    <w:rsid w:val="00096883"/>
    <w:rsid w:val="000A2B30"/>
    <w:rsid w:val="000D067E"/>
    <w:rsid w:val="000D0729"/>
    <w:rsid w:val="00103B93"/>
    <w:rsid w:val="001171E2"/>
    <w:rsid w:val="00122823"/>
    <w:rsid w:val="001E0F9B"/>
    <w:rsid w:val="002A2158"/>
    <w:rsid w:val="002B78C8"/>
    <w:rsid w:val="002C156E"/>
    <w:rsid w:val="002F16CA"/>
    <w:rsid w:val="00300EA2"/>
    <w:rsid w:val="00325C5B"/>
    <w:rsid w:val="003B3A4A"/>
    <w:rsid w:val="003D5FAF"/>
    <w:rsid w:val="003F03FB"/>
    <w:rsid w:val="003F75D6"/>
    <w:rsid w:val="00442EA7"/>
    <w:rsid w:val="004955F7"/>
    <w:rsid w:val="005617D4"/>
    <w:rsid w:val="0059776D"/>
    <w:rsid w:val="005A613C"/>
    <w:rsid w:val="005D2FDA"/>
    <w:rsid w:val="00612709"/>
    <w:rsid w:val="00617F08"/>
    <w:rsid w:val="00656D0E"/>
    <w:rsid w:val="006A59B5"/>
    <w:rsid w:val="007105EC"/>
    <w:rsid w:val="007769E5"/>
    <w:rsid w:val="007C3884"/>
    <w:rsid w:val="00837A2B"/>
    <w:rsid w:val="0089072F"/>
    <w:rsid w:val="00975283"/>
    <w:rsid w:val="009A5A01"/>
    <w:rsid w:val="009C39B2"/>
    <w:rsid w:val="009F7533"/>
    <w:rsid w:val="00A00076"/>
    <w:rsid w:val="00A00DBB"/>
    <w:rsid w:val="00A354EA"/>
    <w:rsid w:val="00A724C2"/>
    <w:rsid w:val="00A76CBF"/>
    <w:rsid w:val="00B019C5"/>
    <w:rsid w:val="00B04C1F"/>
    <w:rsid w:val="00B0722A"/>
    <w:rsid w:val="00B16B0B"/>
    <w:rsid w:val="00B71C1B"/>
    <w:rsid w:val="00B84E5A"/>
    <w:rsid w:val="00B87E29"/>
    <w:rsid w:val="00BB4F02"/>
    <w:rsid w:val="00C00407"/>
    <w:rsid w:val="00C37DDB"/>
    <w:rsid w:val="00CB1C39"/>
    <w:rsid w:val="00CD22F2"/>
    <w:rsid w:val="00CE6D18"/>
    <w:rsid w:val="00D32A1F"/>
    <w:rsid w:val="00D506E9"/>
    <w:rsid w:val="00E17D35"/>
    <w:rsid w:val="00E25C6E"/>
    <w:rsid w:val="00EA0B34"/>
    <w:rsid w:val="00EB70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A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156E"/>
    <w:pPr>
      <w:ind w:left="720"/>
      <w:contextualSpacing/>
    </w:pPr>
  </w:style>
  <w:style w:type="paragraph" w:styleId="DocumentMap">
    <w:name w:val="Document Map"/>
    <w:basedOn w:val="Normal"/>
    <w:link w:val="DocumentMapChar"/>
    <w:uiPriority w:val="99"/>
    <w:semiHidden/>
    <w:rsid w:val="000A2B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A2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553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213</TotalTime>
  <Pages>4</Pages>
  <Words>943</Words>
  <Characters>5377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1020_5</cp:lastModifiedBy>
  <cp:revision>27</cp:revision>
  <cp:lastPrinted>2015-10-23T00:31:00Z</cp:lastPrinted>
  <dcterms:created xsi:type="dcterms:W3CDTF">2011-07-07T04:33:00Z</dcterms:created>
  <dcterms:modified xsi:type="dcterms:W3CDTF">2017-02-17T07:07:00Z</dcterms:modified>
</cp:coreProperties>
</file>