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F3" w:rsidRDefault="00A672F3" w:rsidP="00824107">
      <w:pPr>
        <w:jc w:val="center"/>
        <w:rPr>
          <w:rFonts w:ascii="Times New Roman" w:hAnsi="Times New Roman" w:cs="Times New Roman"/>
          <w:sz w:val="28"/>
          <w:szCs w:val="28"/>
        </w:rPr>
      </w:pPr>
      <w:r w:rsidRPr="00574244">
        <w:rPr>
          <w:rFonts w:ascii="Times New Roman" w:hAnsi="Times New Roman" w:cs="Times New Roman"/>
          <w:sz w:val="28"/>
          <w:szCs w:val="28"/>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2.75pt" o:ole="" fillcolor="window">
            <v:imagedata r:id="rId5" o:title=""/>
          </v:shape>
          <o:OLEObject Type="Embed" ProgID="Paint.Picture" ShapeID="_x0000_i1025" DrawAspect="Content" ObjectID="_1566738667" r:id="rId6"/>
        </w:object>
      </w:r>
    </w:p>
    <w:p w:rsidR="00A672F3" w:rsidRDefault="00A672F3" w:rsidP="00824107">
      <w:pPr>
        <w:jc w:val="center"/>
        <w:rPr>
          <w:rFonts w:ascii="Times New Roman" w:hAnsi="Times New Roman" w:cs="Times New Roman"/>
          <w:sz w:val="28"/>
          <w:szCs w:val="28"/>
        </w:rPr>
      </w:pPr>
    </w:p>
    <w:p w:rsidR="00A672F3" w:rsidRDefault="00A672F3" w:rsidP="00824107">
      <w:pPr>
        <w:jc w:val="center"/>
        <w:outlineLvl w:val="0"/>
        <w:rPr>
          <w:rFonts w:ascii="Times New Roman" w:hAnsi="Times New Roman" w:cs="Times New Roman"/>
          <w:b/>
          <w:bCs/>
          <w:smallCaps/>
          <w:color w:val="000000"/>
          <w:sz w:val="28"/>
          <w:szCs w:val="28"/>
        </w:rPr>
      </w:pPr>
      <w:r>
        <w:rPr>
          <w:rFonts w:ascii="Times New Roman" w:hAnsi="Times New Roman" w:cs="Times New Roman"/>
          <w:b/>
          <w:bCs/>
          <w:smallCaps/>
          <w:color w:val="000000"/>
          <w:sz w:val="28"/>
          <w:szCs w:val="28"/>
        </w:rPr>
        <w:t>ГОРОБІЇВСЬКА  СІЛЬСЬКА  РАДА  ДЕПУТАТІВ</w:t>
      </w:r>
    </w:p>
    <w:p w:rsidR="00A672F3" w:rsidRDefault="00A672F3" w:rsidP="00824107">
      <w:pPr>
        <w:jc w:val="center"/>
        <w:rPr>
          <w:rFonts w:ascii="Times New Roman" w:hAnsi="Times New Roman" w:cs="Times New Roman"/>
          <w:b/>
          <w:bCs/>
          <w:smallCaps/>
          <w:color w:val="000000"/>
          <w:sz w:val="28"/>
          <w:szCs w:val="28"/>
        </w:rPr>
      </w:pPr>
      <w:r>
        <w:rPr>
          <w:rFonts w:ascii="Times New Roman" w:hAnsi="Times New Roman" w:cs="Times New Roman"/>
          <w:b/>
          <w:bCs/>
          <w:smallCaps/>
          <w:color w:val="000000"/>
          <w:sz w:val="28"/>
          <w:szCs w:val="28"/>
        </w:rPr>
        <w:t>СКВИРСЬКОГО  РАЙОНУ  КИЇВСЬКОЇ ОБЛАСТІ</w:t>
      </w:r>
    </w:p>
    <w:p w:rsidR="00A672F3" w:rsidRDefault="00A672F3" w:rsidP="00824107">
      <w:pPr>
        <w:ind w:left="36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РІШЕННЯ  </w:t>
      </w:r>
    </w:p>
    <w:p w:rsidR="00A672F3" w:rsidRDefault="00A672F3" w:rsidP="00824107">
      <w:pPr>
        <w:jc w:val="both"/>
        <w:rPr>
          <w:rFonts w:ascii="Times New Roman" w:hAnsi="Times New Roman" w:cs="Times New Roman"/>
          <w:b/>
          <w:bCs/>
          <w:sz w:val="28"/>
          <w:szCs w:val="28"/>
        </w:rPr>
      </w:pPr>
      <w:r>
        <w:rPr>
          <w:rFonts w:ascii="Times New Roman" w:hAnsi="Times New Roman" w:cs="Times New Roman"/>
          <w:b/>
          <w:bCs/>
          <w:sz w:val="28"/>
          <w:szCs w:val="28"/>
        </w:rPr>
        <w:t>Дванадцята сесія                                                    Сьомого    скликання</w:t>
      </w:r>
    </w:p>
    <w:p w:rsidR="00A672F3" w:rsidRDefault="00A672F3" w:rsidP="00824107">
      <w:pPr>
        <w:rPr>
          <w:rFonts w:ascii="Times New Roman" w:hAnsi="Times New Roman" w:cs="Times New Roman"/>
        </w:rPr>
      </w:pPr>
      <w:r>
        <w:rPr>
          <w:rFonts w:ascii="Times New Roman" w:hAnsi="Times New Roman" w:cs="Times New Roman"/>
          <w:b/>
          <w:bCs/>
          <w:sz w:val="28"/>
          <w:szCs w:val="28"/>
        </w:rPr>
        <w:t>Село Горобіївка                                                          27  січня  2017 року</w:t>
      </w:r>
    </w:p>
    <w:p w:rsidR="00A672F3" w:rsidRDefault="00A672F3" w:rsidP="00824107">
      <w:pPr>
        <w:pStyle w:val="a"/>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Про  встановлення  плати за землю</w:t>
      </w:r>
    </w:p>
    <w:p w:rsidR="00A672F3" w:rsidRDefault="00A672F3" w:rsidP="00824107">
      <w:pPr>
        <w:pStyle w:val="a"/>
        <w:jc w:val="both"/>
        <w:rPr>
          <w:rFonts w:ascii="Times New Roman" w:hAnsi="Times New Roman" w:cs="Times New Roman"/>
          <w:sz w:val="28"/>
          <w:szCs w:val="28"/>
          <w:lang w:val="uk-UA"/>
        </w:rPr>
      </w:pPr>
    </w:p>
    <w:p w:rsidR="00A672F3" w:rsidRDefault="00A672F3" w:rsidP="00824107">
      <w:pPr>
        <w:pStyle w:val="a"/>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ст.143 Конституції України та відповідно до п.10.2 ст.10,п.12.3 статті 12, статті 265 розділу Х11 Податкового кодексу України  № 2755- </w:t>
      </w:r>
      <w:r>
        <w:rPr>
          <w:rFonts w:ascii="Times New Roman" w:hAnsi="Times New Roman" w:cs="Times New Roman"/>
          <w:sz w:val="28"/>
          <w:szCs w:val="28"/>
        </w:rPr>
        <w:t>V</w:t>
      </w:r>
      <w:r>
        <w:rPr>
          <w:rFonts w:ascii="Times New Roman" w:hAnsi="Times New Roman" w:cs="Times New Roman"/>
          <w:sz w:val="28"/>
          <w:szCs w:val="28"/>
          <w:lang w:val="uk-UA"/>
        </w:rPr>
        <w:t xml:space="preserve">1 від 02.12.2010р.( із змінами та доповненнями ). На підставі статті 12 п.12.4 та ст.265 Податкового кодексу України, Горобіївська сільська рада </w:t>
      </w:r>
    </w:p>
    <w:p w:rsidR="00A672F3" w:rsidRDefault="00A672F3" w:rsidP="00824107">
      <w:pPr>
        <w:pStyle w:val="a"/>
        <w:jc w:val="both"/>
        <w:rPr>
          <w:rFonts w:ascii="Times New Roman" w:hAnsi="Times New Roman" w:cs="Times New Roman"/>
          <w:sz w:val="28"/>
          <w:szCs w:val="28"/>
          <w:lang w:val="uk-UA"/>
        </w:rPr>
      </w:pPr>
    </w:p>
    <w:p w:rsidR="00A672F3" w:rsidRDefault="00A672F3" w:rsidP="00824107">
      <w:pPr>
        <w:pStyle w:val="a"/>
        <w:jc w:val="both"/>
        <w:rPr>
          <w:rFonts w:ascii="Times New Roman" w:hAnsi="Times New Roman" w:cs="Times New Roman"/>
          <w:sz w:val="28"/>
          <w:szCs w:val="28"/>
          <w:lang w:val="uk-UA"/>
        </w:rPr>
      </w:pPr>
    </w:p>
    <w:p w:rsidR="00A672F3" w:rsidRDefault="00A672F3" w:rsidP="00824107">
      <w:pPr>
        <w:pStyle w:val="a"/>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ВИРІШИЛА :</w:t>
      </w:r>
    </w:p>
    <w:p w:rsidR="00A672F3" w:rsidRDefault="00A672F3" w:rsidP="00824107">
      <w:pPr>
        <w:pStyle w:val="a"/>
        <w:jc w:val="both"/>
        <w:rPr>
          <w:rFonts w:ascii="Times New Roman" w:hAnsi="Times New Roman" w:cs="Times New Roman"/>
          <w:sz w:val="28"/>
          <w:szCs w:val="28"/>
          <w:lang w:val="uk-UA"/>
        </w:rPr>
      </w:pPr>
    </w:p>
    <w:p w:rsidR="00A672F3" w:rsidRDefault="00A672F3" w:rsidP="00824107">
      <w:pPr>
        <w:pStyle w:val="a"/>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Встановити податок на майно в частині плати за землю згідно з додатком до цього  Рішення. </w:t>
      </w:r>
    </w:p>
    <w:p w:rsidR="00A672F3" w:rsidRDefault="00A672F3" w:rsidP="00824107">
      <w:pPr>
        <w:pStyle w:val="a"/>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Виконавчому органу Горобіївської сільської ради забезпечити направлення в установленому порядку копії цього рішення із додатком до Сквирського відділення  Білоцерківської  ОДПІ.</w:t>
      </w:r>
    </w:p>
    <w:p w:rsidR="00A672F3" w:rsidRDefault="00A672F3" w:rsidP="00824107">
      <w:pPr>
        <w:pStyle w:val="a"/>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Дане рішення вступає в дію з 01 січня 2017 року.</w:t>
      </w:r>
    </w:p>
    <w:p w:rsidR="00A672F3" w:rsidRDefault="00A672F3" w:rsidP="00824107">
      <w:pPr>
        <w:pStyle w:val="a"/>
        <w:numPr>
          <w:ilvl w:val="0"/>
          <w:numId w:val="1"/>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сесії Горобіївської сільської ради № 07-11-07 вважати таким, що втратило чинність.</w:t>
      </w:r>
    </w:p>
    <w:p w:rsidR="00A672F3" w:rsidRDefault="00A672F3" w:rsidP="00824107">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Контроль за виконанням рішення покласти на постійну депутатську       комісію з питань планування бюджету та фінансів.</w:t>
      </w:r>
    </w:p>
    <w:p w:rsidR="00A672F3" w:rsidRDefault="00A672F3" w:rsidP="00824107">
      <w:pPr>
        <w:spacing w:before="100" w:beforeAutospacing="1" w:after="100" w:afterAutospacing="1" w:line="240" w:lineRule="auto"/>
        <w:rPr>
          <w:rFonts w:ascii="Times New Roman" w:hAnsi="Times New Roman" w:cs="Times New Roman"/>
          <w:sz w:val="28"/>
          <w:szCs w:val="28"/>
          <w:lang w:val="ru-RU" w:eastAsia="ru-RU"/>
        </w:rPr>
      </w:pPr>
    </w:p>
    <w:p w:rsidR="00A672F3" w:rsidRDefault="00A672F3" w:rsidP="00824107">
      <w:pPr>
        <w:tabs>
          <w:tab w:val="left" w:pos="720"/>
          <w:tab w:val="center" w:pos="4677"/>
        </w:tabs>
        <w:spacing w:after="0"/>
        <w:rPr>
          <w:rFonts w:ascii="Times New Roman" w:hAnsi="Times New Roman" w:cs="Times New Roman"/>
          <w:b/>
          <w:bCs/>
          <w:sz w:val="28"/>
          <w:szCs w:val="28"/>
        </w:rPr>
      </w:pPr>
      <w:r>
        <w:rPr>
          <w:rFonts w:ascii="Times New Roman" w:hAnsi="Times New Roman" w:cs="Times New Roman"/>
          <w:b/>
          <w:bCs/>
          <w:sz w:val="28"/>
          <w:szCs w:val="28"/>
        </w:rPr>
        <w:t xml:space="preserve">Сільський  голова                                                       Ю.А.Хвиль. </w:t>
      </w:r>
    </w:p>
    <w:p w:rsidR="00A672F3" w:rsidRDefault="00A672F3" w:rsidP="00824107">
      <w:pPr>
        <w:spacing w:after="0"/>
        <w:rPr>
          <w:rFonts w:ascii="Times New Roman" w:hAnsi="Times New Roman" w:cs="Times New Roman"/>
          <w:b/>
          <w:bCs/>
          <w:sz w:val="28"/>
          <w:szCs w:val="28"/>
        </w:rPr>
      </w:pPr>
      <w:r>
        <w:rPr>
          <w:rFonts w:ascii="Times New Roman" w:hAnsi="Times New Roman" w:cs="Times New Roman"/>
          <w:b/>
          <w:bCs/>
          <w:sz w:val="28"/>
          <w:szCs w:val="28"/>
        </w:rPr>
        <w:t>Село Горобіївка</w:t>
      </w:r>
    </w:p>
    <w:p w:rsidR="00A672F3" w:rsidRDefault="00A672F3" w:rsidP="00824107">
      <w:pPr>
        <w:spacing w:after="0"/>
        <w:rPr>
          <w:rFonts w:ascii="Times New Roman" w:hAnsi="Times New Roman" w:cs="Times New Roman"/>
          <w:b/>
          <w:bCs/>
          <w:sz w:val="28"/>
          <w:szCs w:val="28"/>
        </w:rPr>
      </w:pPr>
      <w:r>
        <w:rPr>
          <w:rFonts w:ascii="Times New Roman" w:hAnsi="Times New Roman" w:cs="Times New Roman"/>
          <w:b/>
          <w:bCs/>
          <w:sz w:val="28"/>
          <w:szCs w:val="28"/>
        </w:rPr>
        <w:t>27 Січня 2017 року</w:t>
      </w:r>
    </w:p>
    <w:p w:rsidR="00A672F3" w:rsidRDefault="00A672F3" w:rsidP="00824107">
      <w:pPr>
        <w:spacing w:after="0"/>
        <w:rPr>
          <w:rFonts w:ascii="Times New Roman" w:hAnsi="Times New Roman" w:cs="Times New Roman"/>
          <w:b/>
          <w:bCs/>
          <w:sz w:val="28"/>
          <w:szCs w:val="28"/>
        </w:rPr>
      </w:pPr>
      <w:r>
        <w:rPr>
          <w:rFonts w:ascii="Times New Roman" w:hAnsi="Times New Roman" w:cs="Times New Roman"/>
          <w:b/>
          <w:bCs/>
          <w:sz w:val="28"/>
          <w:szCs w:val="28"/>
        </w:rPr>
        <w:t>№ 03-12-07</w:t>
      </w:r>
    </w:p>
    <w:p w:rsidR="00A672F3" w:rsidRDefault="00A672F3" w:rsidP="00824107">
      <w:pPr>
        <w:rPr>
          <w:rFonts w:cs="Times New Roman"/>
        </w:rPr>
      </w:pPr>
    </w:p>
    <w:p w:rsidR="00A672F3" w:rsidRPr="00112778" w:rsidRDefault="00A672F3" w:rsidP="00022AEC">
      <w:pPr>
        <w:pStyle w:val="a"/>
        <w:rPr>
          <w:rFonts w:ascii="Times New Roman" w:hAnsi="Times New Roman" w:cs="Times New Roman"/>
          <w:sz w:val="28"/>
          <w:szCs w:val="28"/>
          <w:lang w:val="uk-UA"/>
        </w:rPr>
      </w:pPr>
    </w:p>
    <w:p w:rsidR="00A672F3" w:rsidRPr="00112778" w:rsidRDefault="00A672F3" w:rsidP="00022AEC">
      <w:pPr>
        <w:pStyle w:val="a"/>
        <w:rPr>
          <w:rFonts w:ascii="Times New Roman" w:hAnsi="Times New Roman" w:cs="Times New Roman"/>
          <w:sz w:val="28"/>
          <w:szCs w:val="28"/>
          <w:lang w:val="uk-UA"/>
        </w:rPr>
      </w:pPr>
      <w:r w:rsidRPr="00112778">
        <w:rPr>
          <w:rFonts w:ascii="Times New Roman" w:hAnsi="Times New Roman" w:cs="Times New Roman"/>
          <w:sz w:val="28"/>
          <w:szCs w:val="28"/>
          <w:lang w:val="uk-UA"/>
        </w:rPr>
        <w:t xml:space="preserve">                                                                                           Додаток</w:t>
      </w:r>
    </w:p>
    <w:p w:rsidR="00A672F3" w:rsidRDefault="00A672F3" w:rsidP="00022AEC">
      <w:pPr>
        <w:pStyle w:val="a"/>
        <w:rPr>
          <w:rFonts w:ascii="Times New Roman" w:hAnsi="Times New Roman" w:cs="Times New Roman"/>
          <w:sz w:val="28"/>
          <w:szCs w:val="28"/>
          <w:lang w:val="uk-UA"/>
        </w:rPr>
      </w:pPr>
      <w:r w:rsidRPr="00112778">
        <w:rPr>
          <w:rFonts w:ascii="Times New Roman" w:hAnsi="Times New Roman" w:cs="Times New Roman"/>
          <w:sz w:val="28"/>
          <w:szCs w:val="28"/>
          <w:lang w:val="uk-UA"/>
        </w:rPr>
        <w:t xml:space="preserve">                                                                        До рішення №</w:t>
      </w:r>
      <w:r>
        <w:rPr>
          <w:rFonts w:ascii="Times New Roman" w:hAnsi="Times New Roman" w:cs="Times New Roman"/>
          <w:sz w:val="28"/>
          <w:szCs w:val="28"/>
          <w:lang w:val="uk-UA"/>
        </w:rPr>
        <w:t xml:space="preserve"> 03-12-07</w:t>
      </w:r>
    </w:p>
    <w:p w:rsidR="00A672F3" w:rsidRPr="00BF35C2" w:rsidRDefault="00A672F3" w:rsidP="00022AEC">
      <w:pPr>
        <w:pStyle w:val="a"/>
        <w:rPr>
          <w:rFonts w:ascii="Times New Roman" w:hAnsi="Times New Roman" w:cs="Times New Roman"/>
          <w:sz w:val="28"/>
          <w:szCs w:val="28"/>
          <w:lang w:val="uk-UA"/>
        </w:rPr>
      </w:pPr>
      <w:r>
        <w:rPr>
          <w:rFonts w:ascii="Times New Roman" w:hAnsi="Times New Roman" w:cs="Times New Roman"/>
          <w:sz w:val="28"/>
          <w:szCs w:val="28"/>
          <w:lang w:val="uk-UA"/>
        </w:rPr>
        <w:t xml:space="preserve">                                                                        Сесії Горобіївської сільської ради</w:t>
      </w:r>
    </w:p>
    <w:p w:rsidR="00A672F3" w:rsidRPr="00112778" w:rsidRDefault="00A672F3" w:rsidP="00022AEC">
      <w:pPr>
        <w:pStyle w:val="a"/>
        <w:rPr>
          <w:rFonts w:ascii="Times New Roman" w:hAnsi="Times New Roman" w:cs="Times New Roman"/>
          <w:sz w:val="28"/>
          <w:szCs w:val="28"/>
          <w:lang w:val="uk-UA"/>
        </w:rPr>
      </w:pPr>
    </w:p>
    <w:p w:rsidR="00A672F3" w:rsidRPr="00112778" w:rsidRDefault="00A672F3" w:rsidP="00022AEC">
      <w:pPr>
        <w:pStyle w:val="a"/>
        <w:rPr>
          <w:rFonts w:ascii="Times New Roman" w:hAnsi="Times New Roman" w:cs="Times New Roman"/>
          <w:b/>
          <w:bCs/>
          <w:sz w:val="36"/>
          <w:szCs w:val="36"/>
          <w:lang w:val="uk-UA"/>
        </w:rPr>
      </w:pPr>
      <w:r w:rsidRPr="00112778">
        <w:rPr>
          <w:rFonts w:ascii="Times New Roman" w:hAnsi="Times New Roman" w:cs="Times New Roman"/>
          <w:b/>
          <w:bCs/>
          <w:sz w:val="32"/>
          <w:szCs w:val="32"/>
          <w:lang w:val="uk-UA"/>
        </w:rPr>
        <w:t xml:space="preserve">        </w:t>
      </w:r>
      <w:r w:rsidRPr="00112778">
        <w:rPr>
          <w:rFonts w:ascii="Times New Roman" w:hAnsi="Times New Roman" w:cs="Times New Roman"/>
          <w:b/>
          <w:bCs/>
          <w:sz w:val="36"/>
          <w:szCs w:val="36"/>
          <w:lang w:val="uk-UA"/>
        </w:rPr>
        <w:t>ПЛАТА   ЗА   ЗЕМЛЮ</w:t>
      </w:r>
    </w:p>
    <w:p w:rsidR="00A672F3" w:rsidRPr="00112778" w:rsidRDefault="00A672F3" w:rsidP="00022AEC">
      <w:pPr>
        <w:pStyle w:val="a"/>
        <w:rPr>
          <w:rFonts w:ascii="Times New Roman" w:hAnsi="Times New Roman" w:cs="Times New Roman"/>
          <w:sz w:val="28"/>
          <w:szCs w:val="28"/>
          <w:lang w:val="uk-UA"/>
        </w:rPr>
      </w:pPr>
    </w:p>
    <w:p w:rsidR="00A672F3" w:rsidRPr="00112778" w:rsidRDefault="00A672F3" w:rsidP="00022AEC">
      <w:pPr>
        <w:pStyle w:val="a"/>
        <w:rPr>
          <w:rFonts w:ascii="Times New Roman" w:hAnsi="Times New Roman" w:cs="Times New Roman"/>
          <w:sz w:val="28"/>
          <w:szCs w:val="28"/>
          <w:lang w:val="uk-UA"/>
        </w:rPr>
      </w:pPr>
      <w:r w:rsidRPr="00112778">
        <w:rPr>
          <w:rFonts w:ascii="Times New Roman" w:hAnsi="Times New Roman" w:cs="Times New Roman"/>
          <w:sz w:val="28"/>
          <w:szCs w:val="28"/>
          <w:lang w:val="uk-UA"/>
        </w:rPr>
        <w:t xml:space="preserve">                  </w:t>
      </w:r>
      <w:r w:rsidRPr="00112778">
        <w:rPr>
          <w:rFonts w:ascii="Times New Roman" w:hAnsi="Times New Roman" w:cs="Times New Roman"/>
          <w:b/>
          <w:bCs/>
          <w:sz w:val="32"/>
          <w:szCs w:val="32"/>
          <w:lang w:val="uk-UA"/>
        </w:rPr>
        <w:t xml:space="preserve">Земельний  </w:t>
      </w:r>
      <w:r w:rsidRPr="00112778">
        <w:rPr>
          <w:rFonts w:ascii="Times New Roman" w:hAnsi="Times New Roman" w:cs="Times New Roman"/>
          <w:b/>
          <w:bCs/>
          <w:sz w:val="28"/>
          <w:szCs w:val="28"/>
          <w:lang w:val="uk-UA"/>
        </w:rPr>
        <w:t xml:space="preserve"> </w:t>
      </w:r>
      <w:r w:rsidRPr="00112778">
        <w:rPr>
          <w:rFonts w:ascii="Times New Roman" w:hAnsi="Times New Roman" w:cs="Times New Roman"/>
          <w:b/>
          <w:bCs/>
          <w:sz w:val="32"/>
          <w:szCs w:val="32"/>
          <w:lang w:val="uk-UA"/>
        </w:rPr>
        <w:t>податок</w:t>
      </w:r>
      <w:r w:rsidRPr="00112778">
        <w:rPr>
          <w:rFonts w:ascii="Times New Roman" w:hAnsi="Times New Roman" w:cs="Times New Roman"/>
          <w:sz w:val="28"/>
          <w:szCs w:val="28"/>
          <w:lang w:val="uk-UA"/>
        </w:rPr>
        <w:t xml:space="preserve"> </w:t>
      </w:r>
    </w:p>
    <w:p w:rsidR="00A672F3" w:rsidRPr="00112778" w:rsidRDefault="00A672F3" w:rsidP="00022AEC">
      <w:pPr>
        <w:pStyle w:val="a"/>
        <w:rPr>
          <w:rFonts w:ascii="Times New Roman" w:hAnsi="Times New Roman" w:cs="Times New Roman"/>
          <w:sz w:val="28"/>
          <w:szCs w:val="28"/>
          <w:lang w:val="uk-UA"/>
        </w:rPr>
      </w:pPr>
    </w:p>
    <w:p w:rsidR="00A672F3" w:rsidRPr="00195AFC" w:rsidRDefault="00A672F3" w:rsidP="00195AFC">
      <w:pPr>
        <w:pStyle w:val="a"/>
        <w:jc w:val="both"/>
        <w:rPr>
          <w:rFonts w:ascii="Times New Roman" w:hAnsi="Times New Roman" w:cs="Times New Roman"/>
          <w:b/>
          <w:bCs/>
          <w:sz w:val="24"/>
          <w:szCs w:val="24"/>
          <w:lang w:val="uk-UA"/>
        </w:rPr>
      </w:pPr>
      <w:r w:rsidRPr="00195AFC">
        <w:rPr>
          <w:rFonts w:ascii="Times New Roman" w:hAnsi="Times New Roman" w:cs="Times New Roman"/>
          <w:b/>
          <w:bCs/>
          <w:sz w:val="24"/>
          <w:szCs w:val="24"/>
          <w:lang w:val="uk-UA"/>
        </w:rPr>
        <w:t xml:space="preserve">  Платники земельного податку</w:t>
      </w:r>
    </w:p>
    <w:p w:rsidR="00A672F3" w:rsidRPr="00195AFC" w:rsidRDefault="00A672F3" w:rsidP="00195AFC">
      <w:pPr>
        <w:pStyle w:val="a"/>
        <w:jc w:val="both"/>
        <w:rPr>
          <w:rFonts w:ascii="Times New Roman" w:hAnsi="Times New Roman" w:cs="Times New Roman"/>
          <w:sz w:val="24"/>
          <w:szCs w:val="24"/>
          <w:lang w:val="uk-UA"/>
        </w:rPr>
      </w:pPr>
      <w:r w:rsidRPr="00195AFC">
        <w:rPr>
          <w:rFonts w:ascii="Times New Roman" w:hAnsi="Times New Roman" w:cs="Times New Roman"/>
          <w:sz w:val="24"/>
          <w:szCs w:val="24"/>
          <w:lang w:val="uk-UA"/>
        </w:rPr>
        <w:t>1.Платниками податку є:</w:t>
      </w:r>
    </w:p>
    <w:p w:rsidR="00A672F3" w:rsidRPr="00195AFC" w:rsidRDefault="00A672F3" w:rsidP="00195AFC">
      <w:pPr>
        <w:pStyle w:val="a"/>
        <w:jc w:val="both"/>
        <w:rPr>
          <w:rFonts w:ascii="Times New Roman" w:hAnsi="Times New Roman" w:cs="Times New Roman"/>
          <w:sz w:val="24"/>
          <w:szCs w:val="24"/>
          <w:lang w:val="uk-UA"/>
        </w:rPr>
      </w:pPr>
      <w:r w:rsidRPr="00195AFC">
        <w:rPr>
          <w:rFonts w:ascii="Times New Roman" w:hAnsi="Times New Roman" w:cs="Times New Roman"/>
          <w:sz w:val="24"/>
          <w:szCs w:val="24"/>
          <w:lang w:val="uk-UA"/>
        </w:rPr>
        <w:t>1.1. Власники земельних ділянок, земельних часток (паїв);</w:t>
      </w:r>
    </w:p>
    <w:p w:rsidR="00A672F3" w:rsidRPr="00195AFC" w:rsidRDefault="00A672F3" w:rsidP="00195AFC">
      <w:pPr>
        <w:pStyle w:val="a"/>
        <w:jc w:val="both"/>
        <w:rPr>
          <w:rFonts w:ascii="Times New Roman" w:hAnsi="Times New Roman" w:cs="Times New Roman"/>
          <w:sz w:val="24"/>
          <w:szCs w:val="24"/>
          <w:lang w:val="uk-UA"/>
        </w:rPr>
      </w:pPr>
      <w:r w:rsidRPr="00195AFC">
        <w:rPr>
          <w:rFonts w:ascii="Times New Roman" w:hAnsi="Times New Roman" w:cs="Times New Roman"/>
          <w:sz w:val="24"/>
          <w:szCs w:val="24"/>
          <w:lang w:val="uk-UA"/>
        </w:rPr>
        <w:t xml:space="preserve">1.2.землекористувачі.                                     </w:t>
      </w:r>
    </w:p>
    <w:p w:rsidR="00A672F3" w:rsidRPr="00195AFC" w:rsidRDefault="00A672F3" w:rsidP="00195AFC">
      <w:pPr>
        <w:pStyle w:val="a"/>
        <w:jc w:val="both"/>
        <w:rPr>
          <w:rFonts w:ascii="Times New Roman" w:hAnsi="Times New Roman" w:cs="Times New Roman"/>
          <w:b/>
          <w:bCs/>
          <w:sz w:val="24"/>
          <w:szCs w:val="24"/>
          <w:lang w:val="uk-UA"/>
        </w:rPr>
      </w:pPr>
      <w:r w:rsidRPr="00195AFC">
        <w:rPr>
          <w:rFonts w:ascii="Times New Roman" w:hAnsi="Times New Roman" w:cs="Times New Roman"/>
          <w:b/>
          <w:bCs/>
          <w:sz w:val="24"/>
          <w:szCs w:val="24"/>
          <w:lang w:val="uk-UA"/>
        </w:rPr>
        <w:t xml:space="preserve"> 2. Об</w:t>
      </w:r>
      <w:r w:rsidRPr="00195AFC">
        <w:rPr>
          <w:rFonts w:ascii="Times New Roman" w:hAnsi="Times New Roman" w:cs="Times New Roman"/>
          <w:b/>
          <w:bCs/>
          <w:sz w:val="24"/>
          <w:szCs w:val="24"/>
          <w:lang w:val="ru-RU"/>
        </w:rPr>
        <w:t>`</w:t>
      </w:r>
      <w:r w:rsidRPr="00195AFC">
        <w:rPr>
          <w:rFonts w:ascii="Times New Roman" w:hAnsi="Times New Roman" w:cs="Times New Roman"/>
          <w:b/>
          <w:bCs/>
          <w:sz w:val="24"/>
          <w:szCs w:val="24"/>
          <w:lang w:val="uk-UA"/>
        </w:rPr>
        <w:t>єкти оподаткування земельним податком</w:t>
      </w:r>
    </w:p>
    <w:p w:rsidR="00A672F3" w:rsidRPr="00195AFC" w:rsidRDefault="00A672F3" w:rsidP="00195AFC">
      <w:pPr>
        <w:pStyle w:val="a"/>
        <w:jc w:val="both"/>
        <w:rPr>
          <w:rFonts w:ascii="Times New Roman" w:hAnsi="Times New Roman" w:cs="Times New Roman"/>
          <w:sz w:val="24"/>
          <w:szCs w:val="24"/>
          <w:lang w:val="uk-UA"/>
        </w:rPr>
      </w:pPr>
      <w:r w:rsidRPr="00195AFC">
        <w:rPr>
          <w:rFonts w:ascii="Times New Roman" w:hAnsi="Times New Roman" w:cs="Times New Roman"/>
          <w:sz w:val="24"/>
          <w:szCs w:val="24"/>
          <w:lang w:val="uk-UA"/>
        </w:rPr>
        <w:t>2.1. Об</w:t>
      </w:r>
      <w:r w:rsidRPr="00195AFC">
        <w:rPr>
          <w:rFonts w:ascii="Times New Roman" w:hAnsi="Times New Roman" w:cs="Times New Roman"/>
          <w:sz w:val="24"/>
          <w:szCs w:val="24"/>
          <w:lang w:val="ru-RU"/>
        </w:rPr>
        <w:t>`</w:t>
      </w:r>
      <w:r w:rsidRPr="00195AFC">
        <w:rPr>
          <w:rFonts w:ascii="Times New Roman" w:hAnsi="Times New Roman" w:cs="Times New Roman"/>
          <w:sz w:val="24"/>
          <w:szCs w:val="24"/>
          <w:lang w:val="uk-UA"/>
        </w:rPr>
        <w:t>єктами оподаткування є:</w:t>
      </w:r>
    </w:p>
    <w:p w:rsidR="00A672F3" w:rsidRPr="00195AFC" w:rsidRDefault="00A672F3" w:rsidP="00195AFC">
      <w:pPr>
        <w:pStyle w:val="a"/>
        <w:jc w:val="both"/>
        <w:rPr>
          <w:rFonts w:ascii="Times New Roman" w:hAnsi="Times New Roman" w:cs="Times New Roman"/>
          <w:sz w:val="24"/>
          <w:szCs w:val="24"/>
          <w:lang w:val="uk-UA"/>
        </w:rPr>
      </w:pPr>
      <w:r w:rsidRPr="00195AFC">
        <w:rPr>
          <w:rFonts w:ascii="Times New Roman" w:hAnsi="Times New Roman" w:cs="Times New Roman"/>
          <w:sz w:val="24"/>
          <w:szCs w:val="24"/>
          <w:lang w:val="uk-UA"/>
        </w:rPr>
        <w:t>2.1.1. земельні ділянки, які перебувають у власності або користуванні;</w:t>
      </w:r>
    </w:p>
    <w:p w:rsidR="00A672F3" w:rsidRPr="00195AFC" w:rsidRDefault="00A672F3" w:rsidP="00195AFC">
      <w:pPr>
        <w:pStyle w:val="a"/>
        <w:jc w:val="both"/>
        <w:rPr>
          <w:rFonts w:ascii="Times New Roman" w:hAnsi="Times New Roman" w:cs="Times New Roman"/>
          <w:sz w:val="24"/>
          <w:szCs w:val="24"/>
          <w:lang w:val="uk-UA"/>
        </w:rPr>
      </w:pPr>
      <w:r w:rsidRPr="00195AFC">
        <w:rPr>
          <w:rFonts w:ascii="Times New Roman" w:hAnsi="Times New Roman" w:cs="Times New Roman"/>
          <w:sz w:val="24"/>
          <w:szCs w:val="24"/>
          <w:lang w:val="uk-UA"/>
        </w:rPr>
        <w:t xml:space="preserve">2.1.2. земельні частки ( паї), які перебувають у власності.   </w:t>
      </w:r>
    </w:p>
    <w:p w:rsidR="00A672F3" w:rsidRPr="00195AFC" w:rsidRDefault="00A672F3" w:rsidP="00195AFC">
      <w:pPr>
        <w:pStyle w:val="a"/>
        <w:jc w:val="both"/>
        <w:rPr>
          <w:rFonts w:ascii="Times New Roman" w:hAnsi="Times New Roman" w:cs="Times New Roman"/>
          <w:sz w:val="24"/>
          <w:szCs w:val="24"/>
          <w:lang w:val="uk-UA"/>
        </w:rPr>
      </w:pPr>
      <w:r w:rsidRPr="00195AFC">
        <w:rPr>
          <w:rFonts w:ascii="Times New Roman" w:hAnsi="Times New Roman" w:cs="Times New Roman"/>
          <w:b/>
          <w:bCs/>
          <w:sz w:val="24"/>
          <w:szCs w:val="24"/>
          <w:lang w:val="uk-UA"/>
        </w:rPr>
        <w:t>3</w:t>
      </w:r>
      <w:r w:rsidRPr="00195AFC">
        <w:rPr>
          <w:rFonts w:ascii="Times New Roman" w:hAnsi="Times New Roman" w:cs="Times New Roman"/>
          <w:sz w:val="24"/>
          <w:szCs w:val="24"/>
          <w:lang w:val="uk-UA"/>
        </w:rPr>
        <w:t xml:space="preserve">. </w:t>
      </w:r>
      <w:r w:rsidRPr="00195AFC">
        <w:rPr>
          <w:rFonts w:ascii="Times New Roman" w:hAnsi="Times New Roman" w:cs="Times New Roman"/>
          <w:b/>
          <w:bCs/>
          <w:sz w:val="24"/>
          <w:szCs w:val="24"/>
          <w:lang w:val="uk-UA"/>
        </w:rPr>
        <w:t>База</w:t>
      </w:r>
      <w:r w:rsidRPr="00195AFC">
        <w:rPr>
          <w:rFonts w:ascii="Times New Roman" w:hAnsi="Times New Roman" w:cs="Times New Roman"/>
          <w:sz w:val="24"/>
          <w:szCs w:val="24"/>
          <w:lang w:val="uk-UA"/>
        </w:rPr>
        <w:t xml:space="preserve"> </w:t>
      </w:r>
      <w:r w:rsidRPr="00195AFC">
        <w:rPr>
          <w:rFonts w:ascii="Times New Roman" w:hAnsi="Times New Roman" w:cs="Times New Roman"/>
          <w:b/>
          <w:bCs/>
          <w:sz w:val="24"/>
          <w:szCs w:val="24"/>
          <w:lang w:val="uk-UA"/>
        </w:rPr>
        <w:t>оподаткування</w:t>
      </w:r>
      <w:r w:rsidRPr="00195AFC">
        <w:rPr>
          <w:rFonts w:ascii="Times New Roman" w:hAnsi="Times New Roman" w:cs="Times New Roman"/>
          <w:sz w:val="24"/>
          <w:szCs w:val="24"/>
          <w:lang w:val="uk-UA"/>
        </w:rPr>
        <w:t xml:space="preserve"> </w:t>
      </w:r>
      <w:r w:rsidRPr="00195AFC">
        <w:rPr>
          <w:rFonts w:ascii="Times New Roman" w:hAnsi="Times New Roman" w:cs="Times New Roman"/>
          <w:b/>
          <w:bCs/>
          <w:sz w:val="24"/>
          <w:szCs w:val="24"/>
          <w:lang w:val="uk-UA"/>
        </w:rPr>
        <w:t>земельним</w:t>
      </w:r>
      <w:r w:rsidRPr="00195AFC">
        <w:rPr>
          <w:rFonts w:ascii="Times New Roman" w:hAnsi="Times New Roman" w:cs="Times New Roman"/>
          <w:sz w:val="24"/>
          <w:szCs w:val="24"/>
          <w:lang w:val="uk-UA"/>
        </w:rPr>
        <w:t xml:space="preserve">  </w:t>
      </w:r>
      <w:r w:rsidRPr="00195AFC">
        <w:rPr>
          <w:rFonts w:ascii="Times New Roman" w:hAnsi="Times New Roman" w:cs="Times New Roman"/>
          <w:b/>
          <w:bCs/>
          <w:sz w:val="24"/>
          <w:szCs w:val="24"/>
          <w:lang w:val="uk-UA"/>
        </w:rPr>
        <w:t>податком</w:t>
      </w:r>
      <w:r w:rsidRPr="00195AFC">
        <w:rPr>
          <w:rFonts w:ascii="Times New Roman" w:hAnsi="Times New Roman" w:cs="Times New Roman"/>
          <w:sz w:val="24"/>
          <w:szCs w:val="24"/>
          <w:lang w:val="uk-UA"/>
        </w:rPr>
        <w:t xml:space="preserve">    </w:t>
      </w:r>
    </w:p>
    <w:p w:rsidR="00A672F3" w:rsidRPr="00195AFC" w:rsidRDefault="00A672F3" w:rsidP="00195AFC">
      <w:pPr>
        <w:pStyle w:val="a"/>
        <w:jc w:val="both"/>
        <w:rPr>
          <w:rFonts w:ascii="Times New Roman" w:hAnsi="Times New Roman" w:cs="Times New Roman"/>
          <w:sz w:val="24"/>
          <w:szCs w:val="24"/>
          <w:lang w:val="uk-UA"/>
        </w:rPr>
      </w:pPr>
      <w:r w:rsidRPr="00195AFC">
        <w:rPr>
          <w:rFonts w:ascii="Times New Roman" w:hAnsi="Times New Roman" w:cs="Times New Roman"/>
          <w:sz w:val="24"/>
          <w:szCs w:val="24"/>
          <w:lang w:val="uk-UA"/>
        </w:rPr>
        <w:t>3.1.Базою оподаткування є :</w:t>
      </w:r>
    </w:p>
    <w:p w:rsidR="00A672F3" w:rsidRPr="00195AFC" w:rsidRDefault="00A672F3" w:rsidP="00195AFC">
      <w:pPr>
        <w:pStyle w:val="a"/>
        <w:jc w:val="both"/>
        <w:rPr>
          <w:rFonts w:ascii="Times New Roman" w:hAnsi="Times New Roman" w:cs="Times New Roman"/>
          <w:sz w:val="24"/>
          <w:szCs w:val="24"/>
          <w:lang w:val="uk-UA"/>
        </w:rPr>
      </w:pPr>
      <w:r w:rsidRPr="00195AFC">
        <w:rPr>
          <w:rFonts w:ascii="Times New Roman" w:hAnsi="Times New Roman" w:cs="Times New Roman"/>
          <w:sz w:val="24"/>
          <w:szCs w:val="24"/>
          <w:lang w:val="uk-UA"/>
        </w:rPr>
        <w:t>3.1.1. нормативна грошова оцінка земельних ділянок з урахуванням коефіцієнта індексації, визначеного відповідно до порядку.</w:t>
      </w:r>
    </w:p>
    <w:p w:rsidR="00A672F3" w:rsidRPr="00195AFC" w:rsidRDefault="00A672F3" w:rsidP="00195AFC">
      <w:pPr>
        <w:pStyle w:val="a"/>
        <w:jc w:val="both"/>
        <w:rPr>
          <w:rFonts w:ascii="Times New Roman" w:hAnsi="Times New Roman" w:cs="Times New Roman"/>
          <w:sz w:val="24"/>
          <w:szCs w:val="24"/>
          <w:lang w:val="uk-UA"/>
        </w:rPr>
      </w:pPr>
      <w:r w:rsidRPr="00195AFC">
        <w:rPr>
          <w:rFonts w:ascii="Times New Roman" w:hAnsi="Times New Roman" w:cs="Times New Roman"/>
          <w:sz w:val="24"/>
          <w:szCs w:val="24"/>
          <w:lang w:val="uk-UA"/>
        </w:rPr>
        <w:t>3.1.2. площа земельних ділянок, нормативну грошову оцінку яких не проведено.</w:t>
      </w:r>
    </w:p>
    <w:p w:rsidR="00A672F3" w:rsidRPr="00195AFC" w:rsidRDefault="00A672F3" w:rsidP="00195AFC">
      <w:pPr>
        <w:pStyle w:val="a"/>
        <w:jc w:val="both"/>
        <w:rPr>
          <w:rFonts w:ascii="Times New Roman" w:hAnsi="Times New Roman" w:cs="Times New Roman"/>
          <w:b/>
          <w:bCs/>
          <w:sz w:val="24"/>
          <w:szCs w:val="24"/>
          <w:lang w:val="uk-UA"/>
        </w:rPr>
      </w:pPr>
      <w:r w:rsidRPr="00195AFC">
        <w:rPr>
          <w:rFonts w:ascii="Times New Roman" w:hAnsi="Times New Roman" w:cs="Times New Roman"/>
          <w:b/>
          <w:bCs/>
          <w:sz w:val="24"/>
          <w:szCs w:val="24"/>
          <w:lang w:val="uk-UA"/>
        </w:rPr>
        <w:t xml:space="preserve"> 4. Ставка земельного податку за земельні ділянки, нормативну грошову оцінку яких проведено ( незалежно від місцезнаходження)</w:t>
      </w:r>
    </w:p>
    <w:p w:rsidR="00A672F3" w:rsidRPr="00195AFC" w:rsidRDefault="00A672F3" w:rsidP="00195AFC">
      <w:pPr>
        <w:pStyle w:val="a"/>
        <w:jc w:val="both"/>
        <w:rPr>
          <w:rFonts w:ascii="Times New Roman" w:hAnsi="Times New Roman" w:cs="Times New Roman"/>
          <w:color w:val="000000"/>
          <w:sz w:val="24"/>
          <w:szCs w:val="24"/>
          <w:lang w:val="uk-UA"/>
        </w:rPr>
      </w:pPr>
      <w:r w:rsidRPr="00195AFC">
        <w:rPr>
          <w:rFonts w:ascii="Times New Roman" w:hAnsi="Times New Roman" w:cs="Times New Roman"/>
          <w:sz w:val="24"/>
          <w:szCs w:val="24"/>
          <w:lang w:val="uk-UA"/>
        </w:rPr>
        <w:t xml:space="preserve">4.1. Ставка податку за земельні ділянки, нормативну грошову оцінку яких проведено, встановлюється у розмірі  – 3 % від їх нормативної грошової оцінки; </w:t>
      </w:r>
      <w:r w:rsidRPr="00195AFC">
        <w:rPr>
          <w:rFonts w:ascii="Times New Roman" w:hAnsi="Times New Roman" w:cs="Times New Roman"/>
          <w:color w:val="FF00FF"/>
          <w:sz w:val="24"/>
          <w:szCs w:val="24"/>
          <w:lang w:val="uk-UA"/>
        </w:rPr>
        <w:t xml:space="preserve">   </w:t>
      </w:r>
    </w:p>
    <w:p w:rsidR="00A672F3" w:rsidRPr="00195AFC" w:rsidRDefault="00A672F3" w:rsidP="00195AFC">
      <w:pPr>
        <w:pStyle w:val="a"/>
        <w:jc w:val="both"/>
        <w:rPr>
          <w:rFonts w:ascii="Times New Roman" w:hAnsi="Times New Roman" w:cs="Times New Roman"/>
          <w:color w:val="000000"/>
          <w:sz w:val="24"/>
          <w:szCs w:val="24"/>
          <w:lang w:val="uk-UA"/>
        </w:rPr>
      </w:pPr>
      <w:r w:rsidRPr="00195AFC">
        <w:rPr>
          <w:rFonts w:ascii="Times New Roman" w:hAnsi="Times New Roman" w:cs="Times New Roman"/>
          <w:color w:val="000000"/>
          <w:sz w:val="24"/>
          <w:szCs w:val="24"/>
          <w:lang w:val="uk-UA"/>
        </w:rPr>
        <w:t>4.2. Ставка податку для сільськогосподарських угідь– 0,3%  від їх нормативної грошової оцінки.</w:t>
      </w:r>
    </w:p>
    <w:p w:rsidR="00A672F3" w:rsidRPr="00195AFC" w:rsidRDefault="00A672F3" w:rsidP="00195AFC">
      <w:pPr>
        <w:pStyle w:val="a"/>
        <w:jc w:val="both"/>
        <w:rPr>
          <w:rFonts w:ascii="Times New Roman" w:hAnsi="Times New Roman" w:cs="Times New Roman"/>
          <w:sz w:val="24"/>
          <w:szCs w:val="24"/>
          <w:lang w:val="uk-UA"/>
        </w:rPr>
      </w:pPr>
      <w:r w:rsidRPr="00195AFC">
        <w:rPr>
          <w:rFonts w:ascii="Times New Roman" w:hAnsi="Times New Roman" w:cs="Times New Roman"/>
          <w:sz w:val="24"/>
          <w:szCs w:val="24"/>
          <w:lang w:val="uk-UA"/>
        </w:rPr>
        <w:t>4.3. Ставка податку встановлюється у розмірі 5 % від їх нормативної грошової оцінки за земельні ділянки, які перебувають у постійному користуванні суб`єктів господарювання ( крім державної та комунальної форми власності).</w:t>
      </w:r>
    </w:p>
    <w:p w:rsidR="00A672F3" w:rsidRPr="00195AFC" w:rsidRDefault="00A672F3" w:rsidP="00195AFC">
      <w:pPr>
        <w:pStyle w:val="a"/>
        <w:jc w:val="both"/>
        <w:rPr>
          <w:rFonts w:ascii="Times New Roman" w:hAnsi="Times New Roman" w:cs="Times New Roman"/>
          <w:sz w:val="24"/>
          <w:szCs w:val="24"/>
          <w:lang w:val="uk-UA"/>
        </w:rPr>
      </w:pPr>
      <w:r w:rsidRPr="00195AFC">
        <w:rPr>
          <w:rFonts w:ascii="Times New Roman" w:hAnsi="Times New Roman" w:cs="Times New Roman"/>
          <w:sz w:val="24"/>
          <w:szCs w:val="24"/>
          <w:lang w:val="uk-UA"/>
        </w:rPr>
        <w:t xml:space="preserve">4.4 Ставка для земель загального користування  </w:t>
      </w:r>
      <w:r w:rsidRPr="00195AFC">
        <w:rPr>
          <w:rFonts w:ascii="Times New Roman" w:hAnsi="Times New Roman" w:cs="Times New Roman"/>
          <w:sz w:val="24"/>
          <w:szCs w:val="24"/>
          <w:lang w:val="ru-RU"/>
        </w:rPr>
        <w:t xml:space="preserve">- 1 % </w:t>
      </w:r>
      <w:r w:rsidRPr="00195AFC">
        <w:rPr>
          <w:rFonts w:ascii="Times New Roman" w:hAnsi="Times New Roman" w:cs="Times New Roman"/>
          <w:sz w:val="24"/>
          <w:szCs w:val="24"/>
          <w:lang w:val="uk-UA"/>
        </w:rPr>
        <w:t>від їх нормативної грошової оцінки землі.</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4.5 Ставка податку за земельні ділянки ( в межах населеного пункту),зайняті житловим фондом, індивідуальними гаражами, садовими і дачними будинками </w:t>
      </w:r>
      <w:r w:rsidRPr="00195AFC">
        <w:rPr>
          <w:rFonts w:ascii="Times New Roman" w:hAnsi="Times New Roman" w:cs="Times New Roman"/>
          <w:color w:val="FF00FF"/>
          <w:sz w:val="24"/>
          <w:szCs w:val="24"/>
        </w:rPr>
        <w:t>фізичних осіб - громадян</w:t>
      </w:r>
      <w:r w:rsidRPr="00195AFC">
        <w:rPr>
          <w:rFonts w:ascii="Times New Roman" w:hAnsi="Times New Roman" w:cs="Times New Roman"/>
          <w:sz w:val="24"/>
          <w:szCs w:val="24"/>
        </w:rPr>
        <w:t xml:space="preserve"> встановлюється </w:t>
      </w:r>
      <w:r w:rsidRPr="00195AFC">
        <w:rPr>
          <w:rFonts w:ascii="Times New Roman" w:hAnsi="Times New Roman" w:cs="Times New Roman"/>
          <w:color w:val="FF00FF"/>
          <w:sz w:val="24"/>
          <w:szCs w:val="24"/>
        </w:rPr>
        <w:t>у розмірі – 0,03 відсотка</w:t>
      </w:r>
      <w:r w:rsidRPr="00195AFC">
        <w:rPr>
          <w:rFonts w:ascii="Times New Roman" w:hAnsi="Times New Roman" w:cs="Times New Roman"/>
          <w:sz w:val="24"/>
          <w:szCs w:val="24"/>
        </w:rPr>
        <w:t xml:space="preserve"> від їх нормативної грошової оцінки.</w:t>
      </w:r>
    </w:p>
    <w:p w:rsidR="00A672F3" w:rsidRPr="00195AFC" w:rsidRDefault="00A672F3" w:rsidP="00195AFC">
      <w:pPr>
        <w:pStyle w:val="a"/>
        <w:jc w:val="both"/>
        <w:rPr>
          <w:rFonts w:ascii="Times New Roman" w:hAnsi="Times New Roman" w:cs="Times New Roman"/>
          <w:color w:val="000000"/>
          <w:sz w:val="24"/>
          <w:szCs w:val="24"/>
          <w:lang w:val="uk-UA"/>
        </w:rPr>
      </w:pPr>
      <w:r w:rsidRPr="00195AFC">
        <w:rPr>
          <w:rFonts w:ascii="Times New Roman" w:hAnsi="Times New Roman" w:cs="Times New Roman"/>
          <w:color w:val="000000"/>
          <w:sz w:val="24"/>
          <w:szCs w:val="24"/>
          <w:lang w:val="uk-UA"/>
        </w:rPr>
        <w:t>4.</w:t>
      </w:r>
      <w:r w:rsidRPr="00195AFC">
        <w:rPr>
          <w:rFonts w:ascii="Times New Roman" w:hAnsi="Times New Roman" w:cs="Times New Roman"/>
          <w:color w:val="000000"/>
          <w:sz w:val="24"/>
          <w:szCs w:val="24"/>
          <w:lang w:val="ru-RU"/>
        </w:rPr>
        <w:t>6</w:t>
      </w:r>
      <w:r w:rsidRPr="00195AFC">
        <w:rPr>
          <w:rFonts w:ascii="Times New Roman" w:hAnsi="Times New Roman" w:cs="Times New Roman"/>
          <w:color w:val="000000"/>
          <w:sz w:val="24"/>
          <w:szCs w:val="24"/>
          <w:lang w:val="uk-UA"/>
        </w:rPr>
        <w:t xml:space="preserve">. Ставка податку для фізичних осіб- громадян для  ріллі </w:t>
      </w:r>
      <w:r w:rsidRPr="00195AFC">
        <w:rPr>
          <w:rFonts w:ascii="Times New Roman" w:hAnsi="Times New Roman" w:cs="Times New Roman"/>
          <w:color w:val="00FF00"/>
          <w:sz w:val="24"/>
          <w:szCs w:val="24"/>
          <w:lang w:val="uk-UA"/>
        </w:rPr>
        <w:t xml:space="preserve">– 0,3 % </w:t>
      </w:r>
      <w:r w:rsidRPr="00195AFC">
        <w:rPr>
          <w:rFonts w:ascii="Times New Roman" w:hAnsi="Times New Roman" w:cs="Times New Roman"/>
          <w:color w:val="000000"/>
          <w:sz w:val="24"/>
          <w:szCs w:val="24"/>
          <w:lang w:val="uk-UA"/>
        </w:rPr>
        <w:t>від їх нормативної грошової оцінки.</w:t>
      </w:r>
    </w:p>
    <w:p w:rsidR="00A672F3" w:rsidRPr="00195AFC" w:rsidRDefault="00A672F3" w:rsidP="00195AFC">
      <w:pPr>
        <w:spacing w:after="0"/>
        <w:jc w:val="both"/>
        <w:rPr>
          <w:rFonts w:ascii="Times New Roman" w:hAnsi="Times New Roman" w:cs="Times New Roman"/>
          <w:b/>
          <w:bCs/>
          <w:sz w:val="24"/>
          <w:szCs w:val="24"/>
        </w:rPr>
      </w:pPr>
      <w:r w:rsidRPr="00195AFC">
        <w:rPr>
          <w:rFonts w:ascii="Times New Roman" w:hAnsi="Times New Roman" w:cs="Times New Roman"/>
          <w:sz w:val="24"/>
          <w:szCs w:val="24"/>
        </w:rPr>
        <w:t>5.</w:t>
      </w:r>
      <w:r w:rsidRPr="00195AFC">
        <w:rPr>
          <w:rFonts w:ascii="Times New Roman" w:hAnsi="Times New Roman" w:cs="Times New Roman"/>
          <w:b/>
          <w:bCs/>
          <w:sz w:val="24"/>
          <w:szCs w:val="24"/>
        </w:rPr>
        <w:t xml:space="preserve"> Ставки земельного податку за земельні ділянки, розташовані за межами населених пунктів, нормативну грошову   оцінку яких не проведено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5.1 Ставка податку за земельні ділянки, розташовані за межами населених пунктів, встановлюється у розмірі  - 3 % від нормативної грошової оцінки одиниці площі ріллі по області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5.2  Для сільськогосподарських угідь  - 5   %  від нормативної грошової оцінки одиниці площі ріллі по області .</w:t>
      </w:r>
    </w:p>
    <w:p w:rsidR="00A672F3" w:rsidRPr="00195AFC" w:rsidRDefault="00A672F3" w:rsidP="00195AFC">
      <w:pPr>
        <w:spacing w:after="0"/>
        <w:jc w:val="both"/>
        <w:rPr>
          <w:rFonts w:ascii="Times New Roman" w:hAnsi="Times New Roman" w:cs="Times New Roman"/>
          <w:b/>
          <w:bCs/>
          <w:sz w:val="24"/>
          <w:szCs w:val="24"/>
        </w:rPr>
      </w:pPr>
      <w:r w:rsidRPr="00195AFC">
        <w:rPr>
          <w:rFonts w:ascii="Times New Roman" w:hAnsi="Times New Roman" w:cs="Times New Roman"/>
          <w:b/>
          <w:bCs/>
          <w:sz w:val="24"/>
          <w:szCs w:val="24"/>
        </w:rPr>
        <w:t xml:space="preserve">6. Пільги щодо сплати земельного податку для юридичних осіб </w:t>
      </w:r>
    </w:p>
    <w:p w:rsidR="00A672F3" w:rsidRPr="00195AFC" w:rsidRDefault="00A672F3" w:rsidP="00195AFC">
      <w:pPr>
        <w:spacing w:after="0"/>
        <w:ind w:left="360"/>
        <w:jc w:val="both"/>
        <w:rPr>
          <w:rFonts w:ascii="Times New Roman" w:hAnsi="Times New Roman" w:cs="Times New Roman"/>
          <w:sz w:val="24"/>
          <w:szCs w:val="24"/>
        </w:rPr>
      </w:pPr>
      <w:r w:rsidRPr="00195AFC">
        <w:rPr>
          <w:rFonts w:ascii="Times New Roman" w:hAnsi="Times New Roman" w:cs="Times New Roman"/>
          <w:sz w:val="24"/>
          <w:szCs w:val="24"/>
        </w:rPr>
        <w:t>1.Від сплати податку звільняються:</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1.1. Заповідники,у тому числі історико- культурні, національні прородні парки, парки державної та комунальної власності, регіональні ландшафтні парки, заповідні урочища, пам»ятки природи, парки-пам`ятки садово- паркового мистецтва;</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1.2.дослідницькі господарства науково-дослідних установ і навчальних закладів сільськогосподарського профілю та професійно- технічних училищ;</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1.3.органи державної влади та органи місцевого самоврядування, органи прокуратури, заклади,установи та організації, військові формування,утворені відповідно до законів України, Збройні сили України, які повністю утримуються за рахунок коштів державного або місцевих бюджетів.</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1.4.релігійні організації України, статути (положення) яких зареєстровано у встановленому законом порядку,за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p w:rsidR="00A672F3" w:rsidRPr="00195AFC" w:rsidRDefault="00A672F3" w:rsidP="00195AFC">
      <w:pPr>
        <w:spacing w:after="0" w:line="240" w:lineRule="auto"/>
        <w:jc w:val="both"/>
        <w:rPr>
          <w:rFonts w:ascii="Times New Roman" w:hAnsi="Times New Roman" w:cs="Times New Roman"/>
          <w:sz w:val="24"/>
          <w:szCs w:val="24"/>
        </w:rPr>
      </w:pPr>
      <w:r w:rsidRPr="00195AFC">
        <w:rPr>
          <w:rFonts w:ascii="Times New Roman" w:hAnsi="Times New Roman" w:cs="Times New Roman"/>
          <w:sz w:val="24"/>
          <w:szCs w:val="24"/>
        </w:rPr>
        <w:t>1.5. дошкільні та загальноосвітні навчальні заклади незалежно від форм власності і джерел фінансування, заклади культури, науки,освіти,охорони здоров`я, соціального захисту, фізичної культури та спорту,які повністю утримуються за рахунок коштів державного та місцевих бюджетів;</w:t>
      </w:r>
    </w:p>
    <w:p w:rsidR="00A672F3" w:rsidRPr="00195AFC" w:rsidRDefault="00A672F3" w:rsidP="00195AFC">
      <w:pPr>
        <w:spacing w:line="240" w:lineRule="auto"/>
        <w:jc w:val="both"/>
        <w:rPr>
          <w:rFonts w:ascii="Times New Roman" w:hAnsi="Times New Roman" w:cs="Times New Roman"/>
          <w:sz w:val="24"/>
          <w:szCs w:val="24"/>
        </w:rPr>
      </w:pPr>
      <w:r w:rsidRPr="00195AFC">
        <w:rPr>
          <w:rFonts w:ascii="Times New Roman" w:hAnsi="Times New Roman" w:cs="Times New Roman"/>
          <w:sz w:val="24"/>
          <w:szCs w:val="24"/>
        </w:rPr>
        <w:t>1.6. неприбуткові громадські організації.</w:t>
      </w:r>
    </w:p>
    <w:p w:rsidR="00A672F3" w:rsidRPr="00195AFC" w:rsidRDefault="00A672F3" w:rsidP="00195AFC">
      <w:pPr>
        <w:spacing w:after="0" w:line="240" w:lineRule="auto"/>
        <w:jc w:val="both"/>
        <w:rPr>
          <w:rFonts w:ascii="Times New Roman" w:hAnsi="Times New Roman" w:cs="Times New Roman"/>
          <w:b/>
          <w:bCs/>
          <w:sz w:val="24"/>
          <w:szCs w:val="24"/>
        </w:rPr>
      </w:pPr>
      <w:r w:rsidRPr="00195AFC">
        <w:rPr>
          <w:rFonts w:ascii="Times New Roman" w:hAnsi="Times New Roman" w:cs="Times New Roman"/>
          <w:b/>
          <w:bCs/>
          <w:sz w:val="24"/>
          <w:szCs w:val="24"/>
        </w:rPr>
        <w:t>7 Пільги щодо сплати земельного податку фізичних осіб</w:t>
      </w:r>
    </w:p>
    <w:p w:rsidR="00A672F3" w:rsidRPr="00195AFC" w:rsidRDefault="00A672F3" w:rsidP="00195AFC">
      <w:pPr>
        <w:spacing w:after="0" w:line="240" w:lineRule="auto"/>
        <w:jc w:val="both"/>
        <w:rPr>
          <w:rFonts w:ascii="Times New Roman" w:hAnsi="Times New Roman" w:cs="Times New Roman"/>
          <w:sz w:val="24"/>
          <w:szCs w:val="24"/>
        </w:rPr>
      </w:pPr>
      <w:r w:rsidRPr="00195AFC">
        <w:rPr>
          <w:rFonts w:ascii="Times New Roman" w:hAnsi="Times New Roman" w:cs="Times New Roman"/>
          <w:sz w:val="24"/>
          <w:szCs w:val="24"/>
        </w:rPr>
        <w:t>7.1. Від сплати звільняються :</w:t>
      </w:r>
    </w:p>
    <w:p w:rsidR="00A672F3" w:rsidRPr="00195AFC" w:rsidRDefault="00A672F3" w:rsidP="00195AFC">
      <w:pPr>
        <w:spacing w:after="0" w:line="240" w:lineRule="auto"/>
        <w:jc w:val="both"/>
        <w:rPr>
          <w:rFonts w:ascii="Times New Roman" w:hAnsi="Times New Roman" w:cs="Times New Roman"/>
          <w:sz w:val="24"/>
          <w:szCs w:val="24"/>
        </w:rPr>
      </w:pPr>
      <w:r w:rsidRPr="00195AFC">
        <w:rPr>
          <w:rFonts w:ascii="Times New Roman" w:hAnsi="Times New Roman" w:cs="Times New Roman"/>
          <w:sz w:val="24"/>
          <w:szCs w:val="24"/>
        </w:rPr>
        <w:t>7.1.1. інваліди першої і другої групи;</w:t>
      </w:r>
    </w:p>
    <w:p w:rsidR="00A672F3" w:rsidRPr="00195AFC" w:rsidRDefault="00A672F3" w:rsidP="00195AFC">
      <w:pPr>
        <w:spacing w:after="0" w:line="240" w:lineRule="auto"/>
        <w:jc w:val="both"/>
        <w:rPr>
          <w:rFonts w:ascii="Times New Roman" w:hAnsi="Times New Roman" w:cs="Times New Roman"/>
          <w:sz w:val="24"/>
          <w:szCs w:val="24"/>
        </w:rPr>
      </w:pPr>
      <w:r w:rsidRPr="00195AFC">
        <w:rPr>
          <w:rFonts w:ascii="Times New Roman" w:hAnsi="Times New Roman" w:cs="Times New Roman"/>
          <w:sz w:val="24"/>
          <w:szCs w:val="24"/>
        </w:rPr>
        <w:t>7.1.2. фізичні особи, які виховують трьох і більше дітей віком до 18 років;</w:t>
      </w:r>
    </w:p>
    <w:p w:rsidR="00A672F3" w:rsidRPr="00195AFC" w:rsidRDefault="00A672F3" w:rsidP="00195AFC">
      <w:pPr>
        <w:spacing w:line="240" w:lineRule="auto"/>
        <w:jc w:val="both"/>
        <w:rPr>
          <w:rFonts w:ascii="Times New Roman" w:hAnsi="Times New Roman" w:cs="Times New Roman"/>
          <w:sz w:val="24"/>
          <w:szCs w:val="24"/>
        </w:rPr>
      </w:pPr>
      <w:r w:rsidRPr="00195AFC">
        <w:rPr>
          <w:rFonts w:ascii="Times New Roman" w:hAnsi="Times New Roman" w:cs="Times New Roman"/>
          <w:sz w:val="24"/>
          <w:szCs w:val="24"/>
        </w:rPr>
        <w:t>7.1.3. пенсіонери ( за віком);</w:t>
      </w:r>
    </w:p>
    <w:p w:rsidR="00A672F3" w:rsidRPr="00195AFC" w:rsidRDefault="00A672F3" w:rsidP="00195AFC">
      <w:pPr>
        <w:spacing w:after="0" w:line="240" w:lineRule="auto"/>
        <w:jc w:val="both"/>
        <w:rPr>
          <w:rFonts w:ascii="Times New Roman" w:hAnsi="Times New Roman" w:cs="Times New Roman"/>
          <w:sz w:val="24"/>
          <w:szCs w:val="24"/>
        </w:rPr>
      </w:pPr>
      <w:r w:rsidRPr="00195AFC">
        <w:rPr>
          <w:rFonts w:ascii="Times New Roman" w:hAnsi="Times New Roman" w:cs="Times New Roman"/>
          <w:sz w:val="24"/>
          <w:szCs w:val="24"/>
        </w:rPr>
        <w:t>7.1.4. ветерани війни та особи, на яких поширюється дія Закону України</w:t>
      </w:r>
      <w:r w:rsidRPr="00195AFC">
        <w:rPr>
          <w:rFonts w:ascii="Times New Roman" w:hAnsi="Times New Roman" w:cs="Times New Roman"/>
          <w:sz w:val="24"/>
          <w:szCs w:val="24"/>
          <w:lang w:val="ru-RU"/>
        </w:rPr>
        <w:t xml:space="preserve"> </w:t>
      </w:r>
      <w:r w:rsidRPr="00195AFC">
        <w:rPr>
          <w:rFonts w:ascii="Times New Roman" w:hAnsi="Times New Roman" w:cs="Times New Roman"/>
          <w:sz w:val="24"/>
          <w:szCs w:val="24"/>
        </w:rPr>
        <w:t xml:space="preserve"> «Про статус ветеранів війни, гарантії їх соціального захисту»;</w:t>
      </w:r>
    </w:p>
    <w:p w:rsidR="00A672F3" w:rsidRPr="00195AFC" w:rsidRDefault="00A672F3" w:rsidP="00195AFC">
      <w:pPr>
        <w:spacing w:after="0" w:line="240" w:lineRule="auto"/>
        <w:jc w:val="both"/>
        <w:rPr>
          <w:rFonts w:ascii="Times New Roman" w:hAnsi="Times New Roman" w:cs="Times New Roman"/>
          <w:sz w:val="24"/>
          <w:szCs w:val="24"/>
        </w:rPr>
      </w:pPr>
      <w:r w:rsidRPr="00195AFC">
        <w:rPr>
          <w:rFonts w:ascii="Times New Roman" w:hAnsi="Times New Roman" w:cs="Times New Roman"/>
          <w:sz w:val="24"/>
          <w:szCs w:val="24"/>
        </w:rPr>
        <w:t>7.1.5. фізичні особи, визнані законом особами,які постраждали внаслідок Чорнобильської катастрофи;</w:t>
      </w:r>
    </w:p>
    <w:p w:rsidR="00A672F3" w:rsidRPr="00195AFC" w:rsidRDefault="00A672F3" w:rsidP="00195AFC">
      <w:pPr>
        <w:spacing w:after="0" w:line="240" w:lineRule="auto"/>
        <w:jc w:val="both"/>
        <w:rPr>
          <w:rFonts w:ascii="Times New Roman" w:hAnsi="Times New Roman" w:cs="Times New Roman"/>
          <w:sz w:val="24"/>
          <w:szCs w:val="24"/>
        </w:rPr>
      </w:pPr>
      <w:r w:rsidRPr="00195AFC">
        <w:rPr>
          <w:rFonts w:ascii="Times New Roman" w:hAnsi="Times New Roman" w:cs="Times New Roman"/>
          <w:sz w:val="24"/>
          <w:szCs w:val="24"/>
        </w:rPr>
        <w:t>7.1.6. учасники АТО та громадяни, які були призвані по мобілізації;</w:t>
      </w:r>
    </w:p>
    <w:p w:rsidR="00A672F3" w:rsidRPr="00195AFC" w:rsidRDefault="00A672F3" w:rsidP="00195AFC">
      <w:pPr>
        <w:spacing w:after="0" w:line="240" w:lineRule="auto"/>
        <w:jc w:val="both"/>
        <w:rPr>
          <w:rFonts w:ascii="Times New Roman" w:hAnsi="Times New Roman" w:cs="Times New Roman"/>
          <w:sz w:val="24"/>
          <w:szCs w:val="24"/>
        </w:rPr>
      </w:pPr>
      <w:r w:rsidRPr="00195AFC">
        <w:rPr>
          <w:rFonts w:ascii="Times New Roman" w:hAnsi="Times New Roman" w:cs="Times New Roman"/>
          <w:sz w:val="24"/>
          <w:szCs w:val="24"/>
        </w:rPr>
        <w:t>7.2. Звільнення від сплати податку за земельні ділянки,передбачене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A672F3" w:rsidRPr="00195AFC" w:rsidRDefault="00A672F3" w:rsidP="00195AFC">
      <w:pPr>
        <w:spacing w:after="0" w:line="240" w:lineRule="auto"/>
        <w:jc w:val="both"/>
        <w:rPr>
          <w:rFonts w:ascii="Times New Roman" w:hAnsi="Times New Roman" w:cs="Times New Roman"/>
          <w:sz w:val="24"/>
          <w:szCs w:val="24"/>
        </w:rPr>
      </w:pPr>
      <w:r w:rsidRPr="00195AFC">
        <w:rPr>
          <w:rFonts w:ascii="Times New Roman" w:hAnsi="Times New Roman" w:cs="Times New Roman"/>
          <w:sz w:val="24"/>
          <w:szCs w:val="24"/>
        </w:rPr>
        <w:t>7.2.1. для ведення особистого селянського господарства – у розмірі не більш як 2 гектари;</w:t>
      </w:r>
    </w:p>
    <w:p w:rsidR="00A672F3" w:rsidRPr="00195AFC" w:rsidRDefault="00A672F3" w:rsidP="00195AFC">
      <w:pPr>
        <w:spacing w:after="0" w:line="240" w:lineRule="auto"/>
        <w:jc w:val="both"/>
        <w:rPr>
          <w:rFonts w:ascii="Times New Roman" w:hAnsi="Times New Roman" w:cs="Times New Roman"/>
          <w:sz w:val="24"/>
          <w:szCs w:val="24"/>
        </w:rPr>
      </w:pPr>
      <w:r w:rsidRPr="00195AFC">
        <w:rPr>
          <w:rFonts w:ascii="Times New Roman" w:hAnsi="Times New Roman" w:cs="Times New Roman"/>
          <w:sz w:val="24"/>
          <w:szCs w:val="24"/>
        </w:rPr>
        <w:t>7.2.2. для будівництва та обслуговування житлового будинку, господарських будівель і споруд (присадибна ділянка): у селах – не більш як 0.25 гектара;</w:t>
      </w:r>
    </w:p>
    <w:p w:rsidR="00A672F3" w:rsidRPr="00195AFC" w:rsidRDefault="00A672F3" w:rsidP="00195AFC">
      <w:pPr>
        <w:spacing w:after="0" w:line="240" w:lineRule="auto"/>
        <w:jc w:val="both"/>
        <w:rPr>
          <w:rFonts w:ascii="Times New Roman" w:hAnsi="Times New Roman" w:cs="Times New Roman"/>
          <w:sz w:val="24"/>
          <w:szCs w:val="24"/>
        </w:rPr>
      </w:pPr>
      <w:r w:rsidRPr="00195AFC">
        <w:rPr>
          <w:rFonts w:ascii="Times New Roman" w:hAnsi="Times New Roman" w:cs="Times New Roman"/>
          <w:sz w:val="24"/>
          <w:szCs w:val="24"/>
        </w:rPr>
        <w:t>7.2.3. для індивідуального дачного будівництва</w:t>
      </w:r>
      <w:r w:rsidRPr="00195AFC">
        <w:rPr>
          <w:rFonts w:ascii="Times New Roman" w:hAnsi="Times New Roman" w:cs="Times New Roman"/>
          <w:sz w:val="24"/>
          <w:szCs w:val="24"/>
          <w:lang w:val="ru-RU"/>
        </w:rPr>
        <w:t xml:space="preserve"> </w:t>
      </w:r>
      <w:r w:rsidRPr="00195AFC">
        <w:rPr>
          <w:rFonts w:ascii="Times New Roman" w:hAnsi="Times New Roman" w:cs="Times New Roman"/>
          <w:sz w:val="24"/>
          <w:szCs w:val="24"/>
        </w:rPr>
        <w:t>- не більш як 0,10 гектара;</w:t>
      </w:r>
    </w:p>
    <w:p w:rsidR="00A672F3" w:rsidRPr="00195AFC" w:rsidRDefault="00A672F3" w:rsidP="00195AFC">
      <w:pPr>
        <w:spacing w:after="0" w:line="240" w:lineRule="auto"/>
        <w:jc w:val="both"/>
        <w:rPr>
          <w:rFonts w:ascii="Times New Roman" w:hAnsi="Times New Roman" w:cs="Times New Roman"/>
          <w:sz w:val="24"/>
          <w:szCs w:val="24"/>
        </w:rPr>
      </w:pPr>
      <w:r w:rsidRPr="00195AFC">
        <w:rPr>
          <w:rFonts w:ascii="Times New Roman" w:hAnsi="Times New Roman" w:cs="Times New Roman"/>
          <w:sz w:val="24"/>
          <w:szCs w:val="24"/>
        </w:rPr>
        <w:t>7.2.4. для будівництва індивідуальних гаражів – не більш як 0,01 гектара;</w:t>
      </w:r>
    </w:p>
    <w:p w:rsidR="00A672F3" w:rsidRPr="00195AFC" w:rsidRDefault="00A672F3" w:rsidP="00195AFC">
      <w:pPr>
        <w:spacing w:after="0" w:line="240" w:lineRule="auto"/>
        <w:jc w:val="both"/>
        <w:rPr>
          <w:rFonts w:ascii="Times New Roman" w:hAnsi="Times New Roman" w:cs="Times New Roman"/>
          <w:sz w:val="24"/>
          <w:szCs w:val="24"/>
        </w:rPr>
      </w:pPr>
      <w:r w:rsidRPr="00195AFC">
        <w:rPr>
          <w:rFonts w:ascii="Times New Roman" w:hAnsi="Times New Roman" w:cs="Times New Roman"/>
          <w:sz w:val="24"/>
          <w:szCs w:val="24"/>
        </w:rPr>
        <w:t>7.2.5. для ведення садівництва – не більш як 0,12 гектара.</w:t>
      </w:r>
    </w:p>
    <w:p w:rsidR="00A672F3" w:rsidRPr="00195AFC" w:rsidRDefault="00A672F3" w:rsidP="00195AFC">
      <w:pPr>
        <w:spacing w:after="0" w:line="240" w:lineRule="auto"/>
        <w:jc w:val="both"/>
        <w:rPr>
          <w:rFonts w:ascii="Times New Roman" w:hAnsi="Times New Roman" w:cs="Times New Roman"/>
          <w:sz w:val="24"/>
          <w:szCs w:val="24"/>
        </w:rPr>
      </w:pPr>
      <w:r w:rsidRPr="00195AFC">
        <w:rPr>
          <w:rFonts w:ascii="Times New Roman" w:hAnsi="Times New Roman" w:cs="Times New Roman"/>
          <w:sz w:val="24"/>
          <w:szCs w:val="24"/>
        </w:rPr>
        <w:t>7.3. Від сплати земельного податку звільняються на період дії єдиного податку четвертої групи власники земельних ділянок, земельних часток(паїв) та землекористувачі за умови передачі земельних ділянок та земельних часток(паїв)в оренду платнику єдиного податку четвертої групи.</w:t>
      </w:r>
    </w:p>
    <w:p w:rsidR="00A672F3" w:rsidRPr="00195AFC" w:rsidRDefault="00A672F3" w:rsidP="00195AFC">
      <w:pPr>
        <w:spacing w:after="0" w:line="240" w:lineRule="auto"/>
        <w:jc w:val="both"/>
        <w:rPr>
          <w:rFonts w:ascii="Times New Roman" w:hAnsi="Times New Roman" w:cs="Times New Roman"/>
          <w:b/>
          <w:bCs/>
          <w:sz w:val="24"/>
          <w:szCs w:val="24"/>
        </w:rPr>
      </w:pPr>
      <w:r w:rsidRPr="00195AFC">
        <w:rPr>
          <w:rFonts w:ascii="Times New Roman" w:hAnsi="Times New Roman" w:cs="Times New Roman"/>
          <w:sz w:val="24"/>
          <w:szCs w:val="24"/>
        </w:rPr>
        <w:t xml:space="preserve">8. </w:t>
      </w:r>
      <w:r w:rsidRPr="00195AFC">
        <w:rPr>
          <w:rFonts w:ascii="Times New Roman" w:hAnsi="Times New Roman" w:cs="Times New Roman"/>
          <w:b/>
          <w:bCs/>
          <w:sz w:val="24"/>
          <w:szCs w:val="24"/>
        </w:rPr>
        <w:t>Земельні ділянки, які не підлягають оподаткуванню земельним податком.</w:t>
      </w:r>
    </w:p>
    <w:p w:rsidR="00A672F3" w:rsidRPr="00195AFC" w:rsidRDefault="00A672F3" w:rsidP="00195AFC">
      <w:pPr>
        <w:spacing w:after="0" w:line="240" w:lineRule="auto"/>
        <w:jc w:val="both"/>
        <w:rPr>
          <w:rFonts w:ascii="Times New Roman" w:hAnsi="Times New Roman" w:cs="Times New Roman"/>
          <w:sz w:val="24"/>
          <w:szCs w:val="24"/>
        </w:rPr>
      </w:pPr>
      <w:r w:rsidRPr="00195AFC">
        <w:rPr>
          <w:rFonts w:ascii="Times New Roman" w:hAnsi="Times New Roman" w:cs="Times New Roman"/>
          <w:b/>
          <w:bCs/>
          <w:sz w:val="24"/>
          <w:szCs w:val="24"/>
        </w:rPr>
        <w:t xml:space="preserve">8.1. </w:t>
      </w:r>
      <w:r w:rsidRPr="00195AFC">
        <w:rPr>
          <w:rFonts w:ascii="Times New Roman" w:hAnsi="Times New Roman" w:cs="Times New Roman"/>
          <w:sz w:val="24"/>
          <w:szCs w:val="24"/>
        </w:rPr>
        <w:t>Не сплачується податок за :</w:t>
      </w:r>
    </w:p>
    <w:p w:rsidR="00A672F3" w:rsidRPr="00195AFC" w:rsidRDefault="00A672F3" w:rsidP="00195AFC">
      <w:pPr>
        <w:spacing w:after="0" w:line="240" w:lineRule="auto"/>
        <w:jc w:val="both"/>
        <w:rPr>
          <w:rFonts w:ascii="Times New Roman" w:hAnsi="Times New Roman" w:cs="Times New Roman"/>
          <w:sz w:val="24"/>
          <w:szCs w:val="24"/>
        </w:rPr>
      </w:pPr>
      <w:r w:rsidRPr="00195AFC">
        <w:rPr>
          <w:rFonts w:ascii="Times New Roman" w:hAnsi="Times New Roman" w:cs="Times New Roman"/>
          <w:sz w:val="24"/>
          <w:szCs w:val="24"/>
        </w:rPr>
        <w:t>8.1.1. сільськогосподарські угіддя зон радіоактивно забруднених територій,визначених відповідно до закону такими, що зазнали радіоактивного забруднення внаслідок Чорнобильської катастрофи ( зон відчуження, безумовного ( обов`язкового) відселення, гарантованого добровільного відселення і посиленого радіоекологічного контролю),і хімічно забруднених сільськогосподарських угідь,на які запроваджено обмеження щодо ведення сільського господарства;</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8.1.2.землі сільськогосподарських угідь, що перебувають, у тимчасовій консервації або у стадії сільськогосподарського освоєння;</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8.1.3. земельні ділянки державних сортовипробувальних станцій і сортодільниць,які  використовуються для випробування сортів сільськогосподарських культур;</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8.1.4.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8.1.5.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8.1.6. земельні ділянки кладовищ, крематоріїв та колумбаріїв;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8.1.7.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8.1.8.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A672F3" w:rsidRPr="00195AFC" w:rsidRDefault="00A672F3" w:rsidP="00195AFC">
      <w:pPr>
        <w:spacing w:after="0"/>
        <w:jc w:val="both"/>
        <w:outlineLvl w:val="2"/>
        <w:rPr>
          <w:rFonts w:ascii="Times New Roman" w:hAnsi="Times New Roman" w:cs="Times New Roman"/>
          <w:b/>
          <w:bCs/>
          <w:sz w:val="24"/>
          <w:szCs w:val="24"/>
        </w:rPr>
      </w:pPr>
      <w:bookmarkStart w:id="0" w:name="h0130016"/>
      <w:bookmarkStart w:id="1" w:name="h0130017"/>
      <w:bookmarkEnd w:id="0"/>
      <w:bookmarkEnd w:id="1"/>
      <w:r w:rsidRPr="00195AFC">
        <w:rPr>
          <w:rFonts w:ascii="Times New Roman" w:hAnsi="Times New Roman" w:cs="Times New Roman"/>
          <w:b/>
          <w:bCs/>
          <w:sz w:val="24"/>
          <w:szCs w:val="24"/>
        </w:rPr>
        <w:t xml:space="preserve">9. Податковий період для плати за землю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9.1. Базовим податковим (звітним) періодом для плати за землю є календарний рік.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9.2.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A672F3" w:rsidRPr="00195AFC" w:rsidRDefault="00A672F3" w:rsidP="00195AFC">
      <w:pPr>
        <w:spacing w:after="0"/>
        <w:jc w:val="both"/>
        <w:outlineLvl w:val="2"/>
        <w:rPr>
          <w:rFonts w:ascii="Times New Roman" w:hAnsi="Times New Roman" w:cs="Times New Roman"/>
          <w:b/>
          <w:bCs/>
          <w:sz w:val="24"/>
          <w:szCs w:val="24"/>
        </w:rPr>
      </w:pPr>
      <w:bookmarkStart w:id="2" w:name="h0130018"/>
      <w:bookmarkEnd w:id="2"/>
      <w:r w:rsidRPr="00195AFC">
        <w:rPr>
          <w:rFonts w:ascii="Times New Roman" w:hAnsi="Times New Roman" w:cs="Times New Roman"/>
          <w:b/>
          <w:bCs/>
          <w:sz w:val="24"/>
          <w:szCs w:val="24"/>
        </w:rPr>
        <w:t xml:space="preserve">10. Порядок обчислення плати за землю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10.1. Підставою для нарахування земельного податку є дані державного земельного кадастру.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10.1.2.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10.1.3.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10.1.4.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10.1.5.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цього Кодексу.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 </w:t>
      </w:r>
    </w:p>
    <w:p w:rsidR="00A672F3" w:rsidRPr="00195AFC" w:rsidRDefault="00A672F3" w:rsidP="00195AFC">
      <w:pPr>
        <w:spacing w:after="100" w:afterAutospacing="1"/>
        <w:jc w:val="both"/>
        <w:rPr>
          <w:rFonts w:ascii="Times New Roman" w:hAnsi="Times New Roman" w:cs="Times New Roman"/>
          <w:sz w:val="24"/>
          <w:szCs w:val="24"/>
        </w:rPr>
      </w:pPr>
      <w:r w:rsidRPr="00195AFC">
        <w:rPr>
          <w:rFonts w:ascii="Times New Roman" w:hAnsi="Times New Roman" w:cs="Times New Roman"/>
          <w:sz w:val="24"/>
          <w:szCs w:val="24"/>
        </w:rPr>
        <w:t xml:space="preserve">10.1.6.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2) пропорційно належній частці кожної особи - якщо будівля перебуває у спільній частковій власності;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3) пропорційно належній частці кожної особи - якщо будівля перебуває у спільній сумісній власності і поділена в натурі.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10.1.7. Юридична особа зменшує податкові зобов'язання із земельного податку на суму пільг, які надаються фізичним особам відповідно до пункту 281.1 статті 281 цього Кодексу за земельні ділянки, що знаходяться у їх власності або постійному користуванні і входять до складу земельних ділянок такої юридичної особи.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 </w:t>
      </w:r>
    </w:p>
    <w:p w:rsidR="00A672F3" w:rsidRPr="00195AFC" w:rsidRDefault="00A672F3" w:rsidP="00195AFC">
      <w:pPr>
        <w:spacing w:after="0"/>
        <w:jc w:val="both"/>
        <w:outlineLvl w:val="2"/>
        <w:rPr>
          <w:rFonts w:ascii="Times New Roman" w:hAnsi="Times New Roman" w:cs="Times New Roman"/>
          <w:b/>
          <w:bCs/>
          <w:sz w:val="24"/>
          <w:szCs w:val="24"/>
        </w:rPr>
      </w:pPr>
      <w:bookmarkStart w:id="3" w:name="h0130019"/>
      <w:bookmarkEnd w:id="3"/>
      <w:r w:rsidRPr="00195AFC">
        <w:rPr>
          <w:rFonts w:ascii="Times New Roman" w:hAnsi="Times New Roman" w:cs="Times New Roman"/>
          <w:b/>
          <w:bCs/>
          <w:sz w:val="24"/>
          <w:szCs w:val="24"/>
        </w:rPr>
        <w:t xml:space="preserve">11. Строк сплати плати за землю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11.1. Власники землі та землекористувачі сплачують плату за землю з дня виникнення права власності або права користування земельною ділянкою.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11.1.2. Облік фізичних осіб - платників податку і нарахування відповідних сум проводяться щороку до 1 травня. </w:t>
      </w:r>
    </w:p>
    <w:p w:rsidR="00A672F3" w:rsidRPr="00195AFC" w:rsidRDefault="00A672F3" w:rsidP="00195AFC">
      <w:pPr>
        <w:spacing w:after="100" w:afterAutospacing="1"/>
        <w:jc w:val="both"/>
        <w:rPr>
          <w:rFonts w:ascii="Times New Roman" w:hAnsi="Times New Roman" w:cs="Times New Roman"/>
          <w:sz w:val="24"/>
          <w:szCs w:val="24"/>
        </w:rPr>
      </w:pPr>
      <w:r w:rsidRPr="00195AFC">
        <w:rPr>
          <w:rFonts w:ascii="Times New Roman" w:hAnsi="Times New Roman" w:cs="Times New Roman"/>
          <w:sz w:val="24"/>
          <w:szCs w:val="24"/>
        </w:rPr>
        <w:t xml:space="preserve">11.1.3.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11.1.4.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11.1.5. Податок фізичними особами сплачується протягом 60 днів з дня вручення податкового повідомлення-рішення.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Фізичними особами у сільській та селищній місцевості земельний податок може сплачуватися через каси сільських (селищних) рад за квитанцією про приймання податкових платежів. Форма квитанції встановлюється у порядку, передбаченому статтею 46 цього Кодексу.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11.1.6.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11.1.7.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11.1.8.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                              </w:t>
      </w:r>
      <w:r w:rsidRPr="00195AFC">
        <w:rPr>
          <w:rFonts w:ascii="Times New Roman" w:hAnsi="Times New Roman" w:cs="Times New Roman"/>
          <w:b/>
          <w:bCs/>
          <w:sz w:val="24"/>
          <w:szCs w:val="24"/>
        </w:rPr>
        <w:t>Орендна  плата</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1.Підставою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Форма надання інформації затверджується центральним органом виконавчої влади, що забезпечує формування державної податкової політики.</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 xml:space="preserve">Договір оренди земель державної і комунальної власності укладається за типовою формою, затвердженою Кабінетом Міністрів України.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2. Платником орендної плати є орендар земельної ділянки.</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3. Об</w:t>
      </w:r>
      <w:r w:rsidRPr="00195AFC">
        <w:rPr>
          <w:rFonts w:ascii="Times New Roman" w:hAnsi="Times New Roman" w:cs="Times New Roman"/>
          <w:sz w:val="24"/>
          <w:szCs w:val="24"/>
          <w:lang w:val="ru-RU"/>
        </w:rPr>
        <w:t>`</w:t>
      </w:r>
      <w:r w:rsidRPr="00195AFC">
        <w:rPr>
          <w:rFonts w:ascii="Times New Roman" w:hAnsi="Times New Roman" w:cs="Times New Roman"/>
          <w:sz w:val="24"/>
          <w:szCs w:val="24"/>
        </w:rPr>
        <w:t xml:space="preserve">єктом оподаткування є земельна ділянка надана в оренду. </w:t>
      </w:r>
    </w:p>
    <w:p w:rsidR="00A672F3" w:rsidRPr="00195AFC" w:rsidRDefault="00A672F3" w:rsidP="00195AFC">
      <w:pPr>
        <w:spacing w:after="0"/>
        <w:jc w:val="both"/>
        <w:rPr>
          <w:rFonts w:ascii="Times New Roman" w:hAnsi="Times New Roman" w:cs="Times New Roman"/>
          <w:sz w:val="24"/>
          <w:szCs w:val="24"/>
        </w:rPr>
      </w:pPr>
      <w:bookmarkStart w:id="4" w:name="h0130020"/>
      <w:bookmarkEnd w:id="4"/>
      <w:r w:rsidRPr="00195AFC">
        <w:rPr>
          <w:rFonts w:ascii="Times New Roman" w:hAnsi="Times New Roman" w:cs="Times New Roman"/>
          <w:sz w:val="24"/>
          <w:szCs w:val="24"/>
        </w:rPr>
        <w:t>4. Розмір та умови внесення орендної плати встановлюються у договорі оренди між орендодавцем( власником) і орендарем.</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5. Розмір орендної плати встановлюється у договорі оренди, але річна сума платежу:</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5.1. не може бути меншою  розміру земельного податку, встановленого для відповідної категорії земельних ділянок на відповідній території;</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5.2. не може перевищувати 12 відсотків нормативної грошової оцінки ;</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5.3. може перевищувати граничний розмір орендної плати, встановлений у підпункті  5.2  у разі визначення орендаря на конкурентних засадах.</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5.4. для пасовищ у населених пунктах, яким надано статус гірських, не може перевищувати розміру земельного податку.</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6. Плата з суборенду земельних ділянок не може перевищувати орендної плати.</w:t>
      </w:r>
    </w:p>
    <w:p w:rsidR="00A672F3" w:rsidRPr="00195AFC" w:rsidRDefault="00A672F3" w:rsidP="00195AFC">
      <w:pPr>
        <w:spacing w:after="0"/>
        <w:jc w:val="both"/>
        <w:rPr>
          <w:rFonts w:ascii="Times New Roman" w:hAnsi="Times New Roman" w:cs="Times New Roman"/>
          <w:sz w:val="24"/>
          <w:szCs w:val="24"/>
        </w:rPr>
      </w:pPr>
      <w:r w:rsidRPr="00195AFC">
        <w:rPr>
          <w:rFonts w:ascii="Times New Roman" w:hAnsi="Times New Roman" w:cs="Times New Roman"/>
          <w:sz w:val="24"/>
          <w:szCs w:val="24"/>
        </w:rPr>
        <w:t>7. Податковий період, порядок обчислення орендної плати, строк сплати та порядок її зарахування до бюджетів застосовується відповідно до вимог статей 285-287 Податкового кодексу України.</w:t>
      </w:r>
    </w:p>
    <w:p w:rsidR="00A672F3" w:rsidRPr="00195AFC" w:rsidRDefault="00A672F3" w:rsidP="00195AFC">
      <w:pPr>
        <w:spacing w:after="0"/>
        <w:jc w:val="both"/>
        <w:rPr>
          <w:rFonts w:ascii="Times New Roman" w:hAnsi="Times New Roman" w:cs="Times New Roman"/>
          <w:b/>
          <w:bCs/>
          <w:sz w:val="24"/>
          <w:szCs w:val="24"/>
        </w:rPr>
      </w:pPr>
      <w:r w:rsidRPr="00195AFC">
        <w:rPr>
          <w:rFonts w:ascii="Times New Roman" w:hAnsi="Times New Roman" w:cs="Times New Roman"/>
          <w:sz w:val="24"/>
          <w:szCs w:val="24"/>
        </w:rPr>
        <w:t xml:space="preserve">           </w:t>
      </w:r>
      <w:r w:rsidRPr="00195AFC">
        <w:rPr>
          <w:rFonts w:ascii="Times New Roman" w:hAnsi="Times New Roman" w:cs="Times New Roman"/>
          <w:b/>
          <w:bCs/>
          <w:sz w:val="24"/>
          <w:szCs w:val="24"/>
        </w:rPr>
        <w:t>Індексація нормативної грошової оцінки земель</w:t>
      </w:r>
    </w:p>
    <w:p w:rsidR="00A672F3" w:rsidRPr="00195AFC" w:rsidRDefault="00A672F3" w:rsidP="00195AFC">
      <w:pPr>
        <w:spacing w:after="0"/>
        <w:ind w:left="360" w:hanging="360"/>
        <w:jc w:val="both"/>
        <w:rPr>
          <w:rFonts w:ascii="Times New Roman" w:hAnsi="Times New Roman" w:cs="Times New Roman"/>
          <w:sz w:val="24"/>
          <w:szCs w:val="24"/>
        </w:rPr>
      </w:pPr>
      <w:r w:rsidRPr="00195AFC">
        <w:rPr>
          <w:rFonts w:ascii="Times New Roman" w:hAnsi="Times New Roman" w:cs="Times New Roman"/>
          <w:sz w:val="24"/>
          <w:szCs w:val="24"/>
        </w:rPr>
        <w:t>1. Для визначення розміру земельного податку та орендної плати використовується нормативна грошова оцінка земельних ділянок.</w:t>
      </w:r>
    </w:p>
    <w:p w:rsidR="00A672F3" w:rsidRPr="00195AFC" w:rsidRDefault="00A672F3" w:rsidP="00195AFC">
      <w:pPr>
        <w:spacing w:after="0"/>
        <w:ind w:left="360" w:hanging="360"/>
        <w:jc w:val="both"/>
        <w:rPr>
          <w:rFonts w:ascii="Times New Roman" w:hAnsi="Times New Roman" w:cs="Times New Roman"/>
          <w:sz w:val="24"/>
          <w:szCs w:val="24"/>
        </w:rPr>
      </w:pPr>
      <w:r w:rsidRPr="00195AFC">
        <w:rPr>
          <w:rFonts w:ascii="Times New Roman" w:hAnsi="Times New Roman" w:cs="Times New Roman"/>
          <w:sz w:val="24"/>
          <w:szCs w:val="24"/>
        </w:rPr>
        <w:t xml:space="preserve">2. Центральний орган виконавчої влади, що реалізує державну політику у сфері земельних відносин не пізніше 15 січня поточного року забезпечують інформування центрального органу виконавчої влади, що реалізує державну податкову і митну політику і власників землі та землекористувачів про щорічну індексацію нормативної грошової оцінки земель. </w:t>
      </w:r>
    </w:p>
    <w:p w:rsidR="00A672F3" w:rsidRDefault="00A672F3">
      <w:pPr>
        <w:rPr>
          <w:rFonts w:cs="Times New Roman"/>
          <w:lang w:val="en-US"/>
        </w:rPr>
      </w:pPr>
    </w:p>
    <w:p w:rsidR="00A672F3" w:rsidRDefault="00A672F3">
      <w:r>
        <w:t xml:space="preserve">             Сільський    голова                                                    Хвиль Ю.А. </w:t>
      </w:r>
    </w:p>
    <w:sectPr w:rsidR="00A672F3" w:rsidSect="00067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31A85"/>
    <w:multiLevelType w:val="hybridMultilevel"/>
    <w:tmpl w:val="3A8A1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AEC"/>
    <w:rsid w:val="00014A0C"/>
    <w:rsid w:val="00022AEC"/>
    <w:rsid w:val="000674DC"/>
    <w:rsid w:val="00112778"/>
    <w:rsid w:val="00173CCD"/>
    <w:rsid w:val="00195AFC"/>
    <w:rsid w:val="002420BB"/>
    <w:rsid w:val="00475F68"/>
    <w:rsid w:val="00574244"/>
    <w:rsid w:val="00575988"/>
    <w:rsid w:val="005C0384"/>
    <w:rsid w:val="00696640"/>
    <w:rsid w:val="006F079C"/>
    <w:rsid w:val="007A7958"/>
    <w:rsid w:val="00824107"/>
    <w:rsid w:val="009257FE"/>
    <w:rsid w:val="009574F5"/>
    <w:rsid w:val="00997E14"/>
    <w:rsid w:val="00A372F7"/>
    <w:rsid w:val="00A672F3"/>
    <w:rsid w:val="00A67409"/>
    <w:rsid w:val="00AE6E14"/>
    <w:rsid w:val="00BF35C2"/>
    <w:rsid w:val="00CC03D0"/>
    <w:rsid w:val="00CC280A"/>
    <w:rsid w:val="00E114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EC"/>
    <w:pPr>
      <w:spacing w:after="200" w:line="276" w:lineRule="auto"/>
    </w:pPr>
    <w:rPr>
      <w:rFonts w:eastAsia="Times New Roman" w:cs="Calibri"/>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Знак Знак Знак Знак"/>
    <w:basedOn w:val="Normal"/>
    <w:uiPriority w:val="99"/>
    <w:rsid w:val="00022AEC"/>
    <w:pPr>
      <w:spacing w:after="0" w:line="240" w:lineRule="auto"/>
    </w:pPr>
    <w:rPr>
      <w:rFonts w:ascii="Verdana" w:hAnsi="Verdana" w:cs="Verdana"/>
      <w:sz w:val="20"/>
      <w:szCs w:val="20"/>
      <w:lang w:val="en-US" w:eastAsia="en-US"/>
    </w:rPr>
  </w:style>
  <w:style w:type="paragraph" w:styleId="ListParagraph">
    <w:name w:val="List Paragraph"/>
    <w:basedOn w:val="Normal"/>
    <w:uiPriority w:val="99"/>
    <w:qFormat/>
    <w:rsid w:val="00824107"/>
    <w:pPr>
      <w:ind w:left="720"/>
    </w:pPr>
    <w:rPr>
      <w:lang w:val="ru-RU" w:eastAsia="ru-RU"/>
    </w:rPr>
  </w:style>
</w:styles>
</file>

<file path=word/webSettings.xml><?xml version="1.0" encoding="utf-8"?>
<w:webSettings xmlns:r="http://schemas.openxmlformats.org/officeDocument/2006/relationships" xmlns:w="http://schemas.openxmlformats.org/wordprocessingml/2006/main">
  <w:divs>
    <w:div w:id="122890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2964</Words>
  <Characters>16897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27kom</cp:lastModifiedBy>
  <cp:revision>6</cp:revision>
  <dcterms:created xsi:type="dcterms:W3CDTF">2017-01-20T08:17:00Z</dcterms:created>
  <dcterms:modified xsi:type="dcterms:W3CDTF">2017-09-12T13:25:00Z</dcterms:modified>
</cp:coreProperties>
</file>