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44" w:rsidRDefault="002A0AE3" w:rsidP="002A0AE3">
      <w:pPr>
        <w:ind w:firstLine="708"/>
        <w:jc w:val="center"/>
        <w:rPr>
          <w:rFonts w:ascii="Times New Roman" w:hAnsi="Times New Roman" w:cs="Times New Roman"/>
          <w:sz w:val="28"/>
          <w:szCs w:val="28"/>
        </w:rPr>
      </w:pPr>
      <w:r>
        <w:rPr>
          <w:rFonts w:ascii="Times New Roman" w:hAnsi="Times New Roman" w:cs="Times New Roman"/>
          <w:sz w:val="28"/>
          <w:szCs w:val="28"/>
        </w:rPr>
        <w:t>‘’</w:t>
      </w:r>
      <w:r w:rsidR="006E2544">
        <w:rPr>
          <w:rFonts w:ascii="Times New Roman" w:hAnsi="Times New Roman" w:cs="Times New Roman"/>
          <w:noProof/>
          <w:sz w:val="28"/>
          <w:szCs w:val="28"/>
          <w:lang w:eastAsia="uk-UA"/>
        </w:rPr>
        <w:drawing>
          <wp:inline distT="0" distB="0" distL="0" distR="0">
            <wp:extent cx="408467" cy="67671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6">
                      <a:extLst>
                        <a:ext uri="{28A0092B-C50C-407E-A947-70E740481C1C}">
                          <a14:useLocalDpi xmlns:a14="http://schemas.microsoft.com/office/drawing/2010/main" val="0"/>
                        </a:ext>
                      </a:extLst>
                    </a:blip>
                    <a:stretch>
                      <a:fillRect/>
                    </a:stretch>
                  </pic:blipFill>
                  <pic:spPr>
                    <a:xfrm>
                      <a:off x="0" y="0"/>
                      <a:ext cx="408467" cy="676715"/>
                    </a:xfrm>
                    <a:prstGeom prst="rect">
                      <a:avLst/>
                    </a:prstGeom>
                  </pic:spPr>
                </pic:pic>
              </a:graphicData>
            </a:graphic>
          </wp:inline>
        </w:drawing>
      </w:r>
    </w:p>
    <w:p w:rsidR="00AD51FF" w:rsidRDefault="002F77B9" w:rsidP="00AD51FF">
      <w:pPr>
        <w:spacing w:after="120"/>
        <w:jc w:val="center"/>
        <w:rPr>
          <w:rFonts w:ascii="Times New Roman" w:hAnsi="Times New Roman" w:cs="Times New Roman"/>
          <w:b/>
          <w:sz w:val="28"/>
          <w:szCs w:val="28"/>
        </w:rPr>
      </w:pPr>
      <w:r>
        <w:rPr>
          <w:rFonts w:ascii="Times New Roman" w:hAnsi="Times New Roman" w:cs="Times New Roman"/>
          <w:b/>
          <w:sz w:val="28"/>
          <w:szCs w:val="28"/>
        </w:rPr>
        <w:t>Богданівська сільська рада</w:t>
      </w:r>
    </w:p>
    <w:p w:rsidR="006E2544" w:rsidRPr="006E2544" w:rsidRDefault="006E2544" w:rsidP="00AD51FF">
      <w:pPr>
        <w:spacing w:after="120"/>
        <w:jc w:val="center"/>
        <w:rPr>
          <w:rFonts w:ascii="Times New Roman" w:hAnsi="Times New Roman" w:cs="Times New Roman"/>
          <w:b/>
          <w:sz w:val="28"/>
          <w:szCs w:val="28"/>
        </w:rPr>
      </w:pPr>
      <w:r w:rsidRPr="006E2544">
        <w:rPr>
          <w:rFonts w:ascii="Times New Roman" w:hAnsi="Times New Roman" w:cs="Times New Roman"/>
          <w:b/>
          <w:sz w:val="28"/>
          <w:szCs w:val="28"/>
        </w:rPr>
        <w:t>Броварського району Київської області</w:t>
      </w:r>
    </w:p>
    <w:p w:rsidR="006E2544" w:rsidRPr="006E2544" w:rsidRDefault="006E2544" w:rsidP="00AD51FF">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sidR="00FE6C05">
        <w:rPr>
          <w:rFonts w:ascii="Times New Roman" w:hAnsi="Times New Roman" w:cs="Times New Roman"/>
          <w:b/>
          <w:sz w:val="28"/>
          <w:szCs w:val="28"/>
        </w:rPr>
        <w:t>восьма</w:t>
      </w:r>
      <w:r w:rsidRPr="006E2544">
        <w:rPr>
          <w:rFonts w:ascii="Times New Roman" w:hAnsi="Times New Roman" w:cs="Times New Roman"/>
          <w:b/>
          <w:sz w:val="28"/>
          <w:szCs w:val="28"/>
        </w:rPr>
        <w:t xml:space="preserve">  сесія </w:t>
      </w:r>
      <w:r w:rsidRPr="006E2544">
        <w:rPr>
          <w:rFonts w:ascii="Times New Roman" w:hAnsi="Times New Roman" w:cs="Times New Roman"/>
          <w:b/>
          <w:sz w:val="28"/>
          <w:szCs w:val="28"/>
          <w:lang w:val="en-US"/>
        </w:rPr>
        <w:t>VII</w:t>
      </w:r>
      <w:r w:rsidRPr="006E2544">
        <w:rPr>
          <w:rFonts w:ascii="Times New Roman" w:hAnsi="Times New Roman" w:cs="Times New Roman"/>
          <w:b/>
          <w:sz w:val="28"/>
          <w:szCs w:val="28"/>
          <w:lang w:val="ru-RU"/>
        </w:rPr>
        <w:t xml:space="preserve"> </w:t>
      </w:r>
      <w:r w:rsidRPr="006E2544">
        <w:rPr>
          <w:rFonts w:ascii="Times New Roman" w:hAnsi="Times New Roman" w:cs="Times New Roman"/>
          <w:b/>
          <w:sz w:val="28"/>
          <w:szCs w:val="28"/>
        </w:rPr>
        <w:t>скликання</w:t>
      </w:r>
    </w:p>
    <w:p w:rsidR="00131145" w:rsidRDefault="00131145" w:rsidP="00131145">
      <w:pPr>
        <w:spacing w:after="0" w:line="240" w:lineRule="auto"/>
        <w:jc w:val="center"/>
        <w:rPr>
          <w:rFonts w:ascii="Times New Roman" w:eastAsia="Times New Roman" w:hAnsi="Times New Roman" w:cs="Times New Roman"/>
          <w:bCs/>
          <w:sz w:val="28"/>
          <w:szCs w:val="24"/>
          <w:lang w:eastAsia="ru-RU"/>
        </w:rPr>
      </w:pPr>
      <w:r w:rsidRPr="00131145">
        <w:rPr>
          <w:rFonts w:ascii="Times New Roman" w:eastAsia="Times New Roman" w:hAnsi="Times New Roman" w:cs="Times New Roman"/>
          <w:bCs/>
          <w:sz w:val="28"/>
          <w:szCs w:val="24"/>
          <w:lang w:eastAsia="ru-RU"/>
        </w:rPr>
        <w:t xml:space="preserve">Р І Ш Е Н Н Я    </w:t>
      </w:r>
    </w:p>
    <w:p w:rsidR="00131145" w:rsidRPr="00131145" w:rsidRDefault="00131145" w:rsidP="00131145">
      <w:pPr>
        <w:spacing w:after="0" w:line="240" w:lineRule="auto"/>
        <w:jc w:val="center"/>
        <w:rPr>
          <w:rFonts w:ascii="Times New Roman" w:eastAsia="Times New Roman" w:hAnsi="Times New Roman" w:cs="Times New Roman"/>
          <w:bCs/>
          <w:sz w:val="28"/>
          <w:szCs w:val="24"/>
          <w:lang w:eastAsia="ru-RU"/>
        </w:rPr>
      </w:pPr>
      <w:r w:rsidRPr="00131145">
        <w:rPr>
          <w:rFonts w:ascii="Times New Roman" w:eastAsia="Times New Roman" w:hAnsi="Times New Roman" w:cs="Times New Roman"/>
          <w:bCs/>
          <w:sz w:val="28"/>
          <w:szCs w:val="24"/>
          <w:lang w:eastAsia="ru-RU"/>
        </w:rPr>
        <w:t xml:space="preserve">                        </w:t>
      </w:r>
    </w:p>
    <w:p w:rsidR="00131145" w:rsidRDefault="00131145" w:rsidP="00131145">
      <w:pPr>
        <w:jc w:val="center"/>
        <w:rPr>
          <w:rFonts w:ascii="Times New Roman" w:hAnsi="Times New Roman" w:cs="Times New Roman"/>
          <w:b/>
          <w:sz w:val="28"/>
          <w:szCs w:val="28"/>
        </w:rPr>
      </w:pPr>
      <w:r>
        <w:rPr>
          <w:rFonts w:ascii="Times New Roman" w:hAnsi="Times New Roman" w:cs="Times New Roman"/>
          <w:b/>
          <w:sz w:val="28"/>
          <w:szCs w:val="28"/>
        </w:rPr>
        <w:t>«Про встано</w:t>
      </w:r>
      <w:r w:rsidR="00FE6C05">
        <w:rPr>
          <w:rFonts w:ascii="Times New Roman" w:hAnsi="Times New Roman" w:cs="Times New Roman"/>
          <w:b/>
          <w:sz w:val="28"/>
          <w:szCs w:val="28"/>
        </w:rPr>
        <w:t>влення місцевих податків на 2017</w:t>
      </w:r>
      <w:r>
        <w:rPr>
          <w:rFonts w:ascii="Times New Roman" w:hAnsi="Times New Roman" w:cs="Times New Roman"/>
          <w:b/>
          <w:sz w:val="28"/>
          <w:szCs w:val="28"/>
        </w:rPr>
        <w:t xml:space="preserve">  рік».</w:t>
      </w:r>
    </w:p>
    <w:p w:rsidR="00131145" w:rsidRDefault="00131145" w:rsidP="00A36FF4">
      <w:pPr>
        <w:ind w:right="284"/>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Розглянувши питання щодо встановлення місцевих зборів і податків, керуючись статтею 143 Конституції України та відповідно до Податкового Кодексу України зі змінами та доповненнями, пункту 24 статті 26 та статті 59 Закону України ,,Про місцеве самоврядування в Україні”, сесія Богданівської сільської ради</w:t>
      </w:r>
    </w:p>
    <w:p w:rsidR="00131145" w:rsidRDefault="00131145" w:rsidP="00131145">
      <w:pPr>
        <w:jc w:val="center"/>
        <w:rPr>
          <w:rFonts w:ascii="Times New Roman" w:hAnsi="Times New Roman" w:cs="Times New Roman"/>
          <w:sz w:val="28"/>
          <w:szCs w:val="28"/>
        </w:rPr>
      </w:pPr>
    </w:p>
    <w:p w:rsidR="00131145" w:rsidRDefault="00131145" w:rsidP="00131145">
      <w:pPr>
        <w:jc w:val="center"/>
        <w:rPr>
          <w:rFonts w:ascii="Times New Roman" w:hAnsi="Times New Roman" w:cs="Times New Roman"/>
          <w:sz w:val="28"/>
          <w:szCs w:val="28"/>
        </w:rPr>
      </w:pPr>
      <w:r>
        <w:rPr>
          <w:rFonts w:ascii="Times New Roman" w:hAnsi="Times New Roman" w:cs="Times New Roman"/>
          <w:sz w:val="28"/>
          <w:szCs w:val="28"/>
        </w:rPr>
        <w:t xml:space="preserve"> В И Р І Ш Л А:</w:t>
      </w:r>
    </w:p>
    <w:p w:rsidR="00131145" w:rsidRDefault="00131145" w:rsidP="001311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Встановити місцеві податки :                                                                                  - податок на нерухоме майно, відмінне від земельної ділянки;   </w:t>
      </w:r>
    </w:p>
    <w:p w:rsidR="00131145" w:rsidRDefault="00131145" w:rsidP="00131145">
      <w:pPr>
        <w:spacing w:after="0" w:line="240" w:lineRule="auto"/>
        <w:rPr>
          <w:rFonts w:ascii="Times New Roman" w:hAnsi="Times New Roman" w:cs="Times New Roman"/>
          <w:sz w:val="28"/>
          <w:szCs w:val="28"/>
        </w:rPr>
      </w:pPr>
      <w:r>
        <w:rPr>
          <w:rFonts w:ascii="Times New Roman" w:hAnsi="Times New Roman" w:cs="Times New Roman"/>
          <w:sz w:val="28"/>
          <w:szCs w:val="28"/>
        </w:rPr>
        <w:t>- транспортний  податок;</w:t>
      </w:r>
    </w:p>
    <w:p w:rsidR="00131145" w:rsidRDefault="00131145" w:rsidP="001311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плата за землю.                                      </w:t>
      </w:r>
    </w:p>
    <w:p w:rsidR="00131145" w:rsidRDefault="00131145" w:rsidP="001311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Затвердити Положення  про встановлення місцевих податків (додаток  1).</w:t>
      </w:r>
    </w:p>
    <w:p w:rsidR="00131145" w:rsidRDefault="00131145" w:rsidP="00131145">
      <w:pPr>
        <w:spacing w:after="0"/>
        <w:jc w:val="both"/>
        <w:rPr>
          <w:rFonts w:ascii="Times New Roman" w:hAnsi="Times New Roman" w:cs="Times New Roman"/>
          <w:sz w:val="28"/>
          <w:szCs w:val="28"/>
        </w:rPr>
      </w:pPr>
      <w:r>
        <w:rPr>
          <w:rFonts w:ascii="Times New Roman" w:hAnsi="Times New Roman" w:cs="Times New Roman"/>
          <w:sz w:val="28"/>
          <w:szCs w:val="28"/>
        </w:rPr>
        <w:t xml:space="preserve">         3. Дане  рішення  н</w:t>
      </w:r>
      <w:r w:rsidR="00FE6C05">
        <w:rPr>
          <w:rFonts w:ascii="Times New Roman" w:hAnsi="Times New Roman" w:cs="Times New Roman"/>
          <w:sz w:val="28"/>
          <w:szCs w:val="28"/>
        </w:rPr>
        <w:t>абуває  чинності з 01 січня 2017</w:t>
      </w:r>
      <w:r>
        <w:rPr>
          <w:rFonts w:ascii="Times New Roman" w:hAnsi="Times New Roman" w:cs="Times New Roman"/>
          <w:sz w:val="28"/>
          <w:szCs w:val="28"/>
        </w:rPr>
        <w:t xml:space="preserve"> року.</w:t>
      </w:r>
    </w:p>
    <w:p w:rsidR="00131145" w:rsidRDefault="00131145" w:rsidP="00131145">
      <w:pPr>
        <w:spacing w:after="0"/>
        <w:rPr>
          <w:rFonts w:ascii="Times New Roman" w:hAnsi="Times New Roman" w:cs="Times New Roman"/>
          <w:sz w:val="28"/>
          <w:szCs w:val="28"/>
        </w:rPr>
      </w:pPr>
      <w:r>
        <w:rPr>
          <w:rFonts w:ascii="Times New Roman" w:hAnsi="Times New Roman" w:cs="Times New Roman"/>
          <w:sz w:val="28"/>
          <w:szCs w:val="28"/>
        </w:rPr>
        <w:t xml:space="preserve">          4. Забезпечити направлення копії цього рішення до органу державної податкової служби. </w:t>
      </w:r>
    </w:p>
    <w:p w:rsidR="00131145" w:rsidRDefault="00131145" w:rsidP="00131145">
      <w:pPr>
        <w:spacing w:after="0"/>
        <w:rPr>
          <w:rFonts w:ascii="Times New Roman" w:hAnsi="Times New Roman" w:cs="Times New Roman"/>
          <w:sz w:val="28"/>
          <w:szCs w:val="28"/>
        </w:rPr>
      </w:pPr>
      <w:r>
        <w:rPr>
          <w:rFonts w:ascii="Times New Roman" w:hAnsi="Times New Roman" w:cs="Times New Roman"/>
          <w:sz w:val="28"/>
          <w:szCs w:val="28"/>
        </w:rPr>
        <w:t xml:space="preserve">          5. Контроль за виконанням цього рішення покласти на головного бухгалтера сільської ради  та постійну комісію   з питань планування, бюджету, фінансів та цін.   </w:t>
      </w:r>
    </w:p>
    <w:p w:rsidR="00131145" w:rsidRDefault="00131145" w:rsidP="00131145">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p>
    <w:p w:rsidR="00131145" w:rsidRDefault="00131145" w:rsidP="006E2544">
      <w:pPr>
        <w:pStyle w:val="a3"/>
        <w:ind w:left="1488"/>
        <w:rPr>
          <w:rFonts w:ascii="Times New Roman" w:hAnsi="Times New Roman" w:cs="Times New Roman"/>
          <w:sz w:val="28"/>
          <w:szCs w:val="28"/>
        </w:rPr>
      </w:pPr>
    </w:p>
    <w:p w:rsidR="00131145" w:rsidRDefault="00131145" w:rsidP="006E2544">
      <w:pPr>
        <w:pStyle w:val="a3"/>
        <w:ind w:left="1488"/>
        <w:rPr>
          <w:rFonts w:ascii="Times New Roman" w:hAnsi="Times New Roman" w:cs="Times New Roman"/>
          <w:sz w:val="28"/>
          <w:szCs w:val="28"/>
        </w:rPr>
      </w:pPr>
    </w:p>
    <w:p w:rsidR="006E2544" w:rsidRDefault="00FE6C05" w:rsidP="006E2544">
      <w:pPr>
        <w:pStyle w:val="a3"/>
        <w:ind w:left="1488"/>
        <w:rPr>
          <w:rFonts w:ascii="Times New Roman" w:hAnsi="Times New Roman" w:cs="Times New Roman"/>
          <w:sz w:val="28"/>
          <w:szCs w:val="28"/>
        </w:rPr>
      </w:pPr>
      <w:r>
        <w:rPr>
          <w:rFonts w:ascii="Times New Roman" w:hAnsi="Times New Roman" w:cs="Times New Roman"/>
          <w:sz w:val="28"/>
          <w:szCs w:val="28"/>
        </w:rPr>
        <w:t>В.о сільського голови                                    С.В. Новохацький</w:t>
      </w:r>
    </w:p>
    <w:p w:rsidR="006E2544" w:rsidRDefault="006E2544" w:rsidP="006E2544">
      <w:pPr>
        <w:pStyle w:val="a3"/>
        <w:ind w:left="1488"/>
        <w:rPr>
          <w:rFonts w:ascii="Times New Roman" w:hAnsi="Times New Roman" w:cs="Times New Roman"/>
          <w:sz w:val="28"/>
          <w:szCs w:val="28"/>
        </w:rPr>
      </w:pPr>
    </w:p>
    <w:p w:rsidR="006E2544" w:rsidRDefault="006E2544" w:rsidP="006E2544">
      <w:pPr>
        <w:pStyle w:val="a3"/>
        <w:ind w:left="1488"/>
        <w:rPr>
          <w:rFonts w:ascii="Times New Roman" w:hAnsi="Times New Roman" w:cs="Times New Roman"/>
          <w:sz w:val="28"/>
          <w:szCs w:val="28"/>
        </w:rPr>
      </w:pPr>
    </w:p>
    <w:p w:rsidR="006E2544" w:rsidRDefault="006E2544" w:rsidP="00D3270E">
      <w:pPr>
        <w:pStyle w:val="a3"/>
        <w:spacing w:line="240" w:lineRule="auto"/>
        <w:ind w:left="284"/>
        <w:rPr>
          <w:rFonts w:ascii="Times New Roman" w:hAnsi="Times New Roman" w:cs="Times New Roman"/>
          <w:sz w:val="28"/>
          <w:szCs w:val="28"/>
        </w:rPr>
      </w:pPr>
    </w:p>
    <w:p w:rsidR="006E2544" w:rsidRDefault="006E2544" w:rsidP="00D3270E">
      <w:pPr>
        <w:pStyle w:val="a3"/>
        <w:spacing w:line="240" w:lineRule="auto"/>
        <w:ind w:left="284"/>
        <w:rPr>
          <w:rFonts w:ascii="Times New Roman" w:hAnsi="Times New Roman" w:cs="Times New Roman"/>
          <w:sz w:val="24"/>
          <w:szCs w:val="24"/>
        </w:rPr>
      </w:pPr>
      <w:r>
        <w:rPr>
          <w:rFonts w:ascii="Times New Roman" w:hAnsi="Times New Roman" w:cs="Times New Roman"/>
          <w:sz w:val="24"/>
          <w:szCs w:val="24"/>
        </w:rPr>
        <w:t>Село Богданівка</w:t>
      </w:r>
      <w:bookmarkStart w:id="0" w:name="_GoBack"/>
      <w:bookmarkEnd w:id="0"/>
    </w:p>
    <w:p w:rsidR="006E2544" w:rsidRDefault="00FE6C05" w:rsidP="00D3270E">
      <w:pPr>
        <w:pStyle w:val="a3"/>
        <w:spacing w:line="240" w:lineRule="auto"/>
        <w:ind w:left="284"/>
        <w:rPr>
          <w:rFonts w:ascii="Times New Roman" w:hAnsi="Times New Roman" w:cs="Times New Roman"/>
          <w:sz w:val="24"/>
          <w:szCs w:val="24"/>
        </w:rPr>
      </w:pPr>
      <w:r>
        <w:rPr>
          <w:rFonts w:ascii="Times New Roman" w:hAnsi="Times New Roman" w:cs="Times New Roman"/>
          <w:sz w:val="24"/>
          <w:szCs w:val="24"/>
        </w:rPr>
        <w:t>14.07</w:t>
      </w:r>
      <w:r w:rsidR="006E2544">
        <w:rPr>
          <w:rFonts w:ascii="Times New Roman" w:hAnsi="Times New Roman" w:cs="Times New Roman"/>
          <w:sz w:val="24"/>
          <w:szCs w:val="24"/>
        </w:rPr>
        <w:t>.2016 р.</w:t>
      </w:r>
    </w:p>
    <w:p w:rsidR="006E2544" w:rsidRDefault="006E2544" w:rsidP="00D3270E">
      <w:pPr>
        <w:pStyle w:val="a3"/>
        <w:spacing w:line="240" w:lineRule="auto"/>
        <w:ind w:left="284"/>
        <w:rPr>
          <w:rFonts w:ascii="Times New Roman" w:hAnsi="Times New Roman" w:cs="Times New Roman"/>
          <w:sz w:val="24"/>
          <w:szCs w:val="24"/>
          <w:u w:val="single"/>
        </w:rPr>
      </w:pPr>
      <w:r>
        <w:rPr>
          <w:rFonts w:ascii="Times New Roman" w:hAnsi="Times New Roman" w:cs="Times New Roman"/>
          <w:sz w:val="24"/>
          <w:szCs w:val="24"/>
        </w:rPr>
        <w:t>Рішення №</w:t>
      </w:r>
      <w:r w:rsidR="00FE6C05">
        <w:rPr>
          <w:rFonts w:ascii="Times New Roman" w:hAnsi="Times New Roman" w:cs="Times New Roman"/>
          <w:sz w:val="24"/>
          <w:szCs w:val="24"/>
        </w:rPr>
        <w:t>264</w:t>
      </w:r>
      <w:r>
        <w:rPr>
          <w:rFonts w:ascii="Times New Roman" w:hAnsi="Times New Roman" w:cs="Times New Roman"/>
          <w:sz w:val="24"/>
          <w:szCs w:val="24"/>
          <w:u w:val="single"/>
        </w:rPr>
        <w:t xml:space="preserve"> </w:t>
      </w:r>
    </w:p>
    <w:p w:rsidR="006E2544" w:rsidRDefault="00FE6C05" w:rsidP="00D3270E">
      <w:pPr>
        <w:pStyle w:val="a3"/>
        <w:spacing w:line="240" w:lineRule="auto"/>
        <w:ind w:left="284"/>
        <w:rPr>
          <w:rFonts w:ascii="Times New Roman" w:hAnsi="Times New Roman" w:cs="Times New Roman"/>
          <w:sz w:val="24"/>
          <w:szCs w:val="24"/>
        </w:rPr>
      </w:pPr>
      <w:r>
        <w:rPr>
          <w:rFonts w:ascii="Times New Roman" w:hAnsi="Times New Roman" w:cs="Times New Roman"/>
          <w:sz w:val="24"/>
          <w:szCs w:val="24"/>
        </w:rPr>
        <w:t>восьма</w:t>
      </w:r>
      <w:r w:rsidR="006E2544" w:rsidRPr="00D463E5">
        <w:rPr>
          <w:rFonts w:ascii="Times New Roman" w:hAnsi="Times New Roman" w:cs="Times New Roman"/>
          <w:sz w:val="24"/>
          <w:szCs w:val="24"/>
        </w:rPr>
        <w:t xml:space="preserve"> </w:t>
      </w:r>
      <w:r w:rsidR="006E2544">
        <w:rPr>
          <w:rFonts w:ascii="Times New Roman" w:hAnsi="Times New Roman" w:cs="Times New Roman"/>
          <w:sz w:val="24"/>
          <w:szCs w:val="24"/>
        </w:rPr>
        <w:t xml:space="preserve">сесія </w:t>
      </w:r>
      <w:r w:rsidR="006E2544">
        <w:rPr>
          <w:rFonts w:ascii="Times New Roman" w:hAnsi="Times New Roman" w:cs="Times New Roman"/>
          <w:sz w:val="24"/>
          <w:szCs w:val="24"/>
          <w:lang w:val="en-US"/>
        </w:rPr>
        <w:t>V</w:t>
      </w:r>
      <w:r w:rsidR="006E2544">
        <w:rPr>
          <w:rFonts w:ascii="Times New Roman" w:hAnsi="Times New Roman" w:cs="Times New Roman"/>
          <w:sz w:val="24"/>
          <w:szCs w:val="24"/>
        </w:rPr>
        <w:t>ІІскликання</w:t>
      </w:r>
    </w:p>
    <w:p w:rsidR="00D309D0" w:rsidRDefault="00D309D0" w:rsidP="006E2544">
      <w:pPr>
        <w:pStyle w:val="a3"/>
        <w:spacing w:line="240" w:lineRule="auto"/>
        <w:ind w:left="1488"/>
        <w:rPr>
          <w:rFonts w:ascii="Times New Roman" w:hAnsi="Times New Roman" w:cs="Times New Roman"/>
          <w:sz w:val="24"/>
          <w:szCs w:val="24"/>
        </w:rPr>
      </w:pPr>
    </w:p>
    <w:p w:rsidR="00D309D0" w:rsidRDefault="00D309D0" w:rsidP="006E2544">
      <w:pPr>
        <w:pStyle w:val="a3"/>
        <w:spacing w:line="240" w:lineRule="auto"/>
        <w:ind w:left="1488"/>
        <w:rPr>
          <w:rFonts w:ascii="Times New Roman" w:hAnsi="Times New Roman" w:cs="Times New Roman"/>
          <w:sz w:val="24"/>
          <w:szCs w:val="24"/>
        </w:rPr>
      </w:pPr>
    </w:p>
    <w:p w:rsidR="00D309D0" w:rsidRDefault="00D309D0" w:rsidP="006E2544">
      <w:pPr>
        <w:pStyle w:val="a3"/>
        <w:spacing w:line="240" w:lineRule="auto"/>
        <w:ind w:left="1488"/>
        <w:rPr>
          <w:rFonts w:ascii="Times New Roman" w:hAnsi="Times New Roman" w:cs="Times New Roman"/>
          <w:sz w:val="24"/>
          <w:szCs w:val="24"/>
        </w:rPr>
      </w:pPr>
    </w:p>
    <w:p w:rsidR="00D309D0" w:rsidRPr="00BA6099" w:rsidRDefault="00D309D0" w:rsidP="00D309D0">
      <w:pPr>
        <w:widowControl w:val="0"/>
        <w:shd w:val="clear" w:color="auto" w:fill="FFFFFF"/>
        <w:autoSpaceDE w:val="0"/>
        <w:autoSpaceDN w:val="0"/>
        <w:adjustRightInd w:val="0"/>
        <w:spacing w:after="0" w:line="240" w:lineRule="auto"/>
        <w:ind w:left="4395" w:hanging="284"/>
        <w:jc w:val="center"/>
        <w:rPr>
          <w:rFonts w:ascii="Times New Roman CYR" w:hAnsi="Times New Roman CYR" w:cs="Times New Roman CYR"/>
          <w:b/>
          <w:color w:val="000000"/>
          <w:sz w:val="28"/>
          <w:szCs w:val="28"/>
        </w:rPr>
      </w:pPr>
    </w:p>
    <w:p w:rsidR="00D309D0" w:rsidRDefault="00D309D0" w:rsidP="00D309D0">
      <w:pPr>
        <w:widowControl w:val="0"/>
        <w:shd w:val="clear" w:color="auto" w:fill="FFFFFF"/>
        <w:autoSpaceDE w:val="0"/>
        <w:autoSpaceDN w:val="0"/>
        <w:adjustRightInd w:val="0"/>
        <w:spacing w:after="0" w:line="240" w:lineRule="auto"/>
        <w:ind w:left="4395" w:hanging="284"/>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Затверджено. </w:t>
      </w:r>
    </w:p>
    <w:p w:rsidR="00D309D0" w:rsidRDefault="00D309D0" w:rsidP="00D309D0">
      <w:pPr>
        <w:widowControl w:val="0"/>
        <w:shd w:val="clear" w:color="auto" w:fill="FFFFFF"/>
        <w:autoSpaceDE w:val="0"/>
        <w:autoSpaceDN w:val="0"/>
        <w:adjustRightInd w:val="0"/>
        <w:spacing w:after="0" w:line="240" w:lineRule="auto"/>
        <w:ind w:left="4395" w:hanging="284"/>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Рішення Богданівської сільської ради</w:t>
      </w:r>
    </w:p>
    <w:p w:rsidR="00D309D0" w:rsidRPr="00E41D5F" w:rsidRDefault="00D309D0" w:rsidP="00D309D0">
      <w:pPr>
        <w:widowControl w:val="0"/>
        <w:shd w:val="clear" w:color="auto" w:fill="FFFFFF"/>
        <w:autoSpaceDE w:val="0"/>
        <w:autoSpaceDN w:val="0"/>
        <w:adjustRightInd w:val="0"/>
        <w:spacing w:after="0" w:line="240" w:lineRule="auto"/>
        <w:ind w:left="4395" w:hanging="284"/>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від </w:t>
      </w:r>
      <w:r w:rsidR="00FE6C05">
        <w:rPr>
          <w:rFonts w:ascii="Times New Roman CYR" w:hAnsi="Times New Roman CYR" w:cs="Times New Roman CYR"/>
          <w:color w:val="000000"/>
          <w:sz w:val="28"/>
          <w:szCs w:val="28"/>
        </w:rPr>
        <w:t>14.07</w:t>
      </w:r>
      <w:r>
        <w:rPr>
          <w:rFonts w:ascii="Times New Roman CYR" w:hAnsi="Times New Roman CYR" w:cs="Times New Roman CYR"/>
          <w:color w:val="000000"/>
          <w:sz w:val="28"/>
          <w:szCs w:val="28"/>
        </w:rPr>
        <w:t xml:space="preserve">.2016 року № </w:t>
      </w:r>
      <w:r w:rsidR="00FE6C05">
        <w:rPr>
          <w:rFonts w:ascii="Times New Roman CYR" w:hAnsi="Times New Roman CYR" w:cs="Times New Roman CYR"/>
          <w:color w:val="000000"/>
          <w:sz w:val="28"/>
          <w:szCs w:val="28"/>
        </w:rPr>
        <w:t>264</w:t>
      </w:r>
      <w:r>
        <w:rPr>
          <w:rFonts w:ascii="Times New Roman CYR" w:hAnsi="Times New Roman CYR" w:cs="Times New Roman CYR"/>
          <w:color w:val="000000"/>
          <w:sz w:val="28"/>
          <w:szCs w:val="28"/>
        </w:rPr>
        <w:t>-</w:t>
      </w:r>
      <w:r w:rsidR="00FE6C05">
        <w:rPr>
          <w:rFonts w:ascii="Times New Roman CYR" w:hAnsi="Times New Roman CYR" w:cs="Times New Roman CYR"/>
          <w:color w:val="000000"/>
          <w:sz w:val="28"/>
          <w:szCs w:val="28"/>
        </w:rPr>
        <w:t>8</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VII</w:t>
      </w:r>
    </w:p>
    <w:p w:rsidR="00D309D0" w:rsidRDefault="00D309D0" w:rsidP="00D309D0">
      <w:pPr>
        <w:widowControl w:val="0"/>
        <w:shd w:val="clear" w:color="auto" w:fill="FFFFFF"/>
        <w:autoSpaceDE w:val="0"/>
        <w:autoSpaceDN w:val="0"/>
        <w:adjustRightInd w:val="0"/>
        <w:spacing w:after="0" w:line="240" w:lineRule="auto"/>
        <w:ind w:left="4395" w:hanging="284"/>
        <w:jc w:val="center"/>
        <w:rPr>
          <w:rFonts w:ascii="Times New Roman CYR" w:hAnsi="Times New Roman CYR" w:cs="Times New Roman CYR"/>
          <w:color w:val="000000"/>
          <w:sz w:val="28"/>
          <w:szCs w:val="28"/>
        </w:rPr>
      </w:pPr>
    </w:p>
    <w:p w:rsidR="00D309D0" w:rsidRPr="00DF3F1E" w:rsidRDefault="00D309D0" w:rsidP="00FE6C05">
      <w:pPr>
        <w:widowControl w:val="0"/>
        <w:shd w:val="clear" w:color="auto" w:fill="FFFFFF"/>
        <w:autoSpaceDE w:val="0"/>
        <w:autoSpaceDN w:val="0"/>
        <w:adjustRightInd w:val="0"/>
        <w:spacing w:after="0" w:line="240" w:lineRule="auto"/>
        <w:ind w:firstLine="284"/>
        <w:jc w:val="center"/>
        <w:rPr>
          <w:rFonts w:ascii="Times New Roman CYR" w:hAnsi="Times New Roman CYR" w:cs="Times New Roman CYR"/>
          <w:b/>
          <w:color w:val="000000"/>
          <w:sz w:val="28"/>
          <w:szCs w:val="28"/>
        </w:rPr>
      </w:pPr>
      <w:r w:rsidRPr="00DF3F1E">
        <w:rPr>
          <w:rFonts w:ascii="Times New Roman CYR" w:hAnsi="Times New Roman CYR" w:cs="Times New Roman CYR"/>
          <w:b/>
          <w:color w:val="000000"/>
          <w:sz w:val="28"/>
          <w:szCs w:val="28"/>
        </w:rPr>
        <w:t>ПОЛОЖЕННЯ</w:t>
      </w:r>
    </w:p>
    <w:p w:rsidR="00D309D0" w:rsidRPr="000E0BC4" w:rsidRDefault="00D309D0" w:rsidP="00FE6C05">
      <w:pPr>
        <w:widowControl w:val="0"/>
        <w:shd w:val="clear" w:color="auto" w:fill="FFFFFF"/>
        <w:autoSpaceDE w:val="0"/>
        <w:autoSpaceDN w:val="0"/>
        <w:adjustRightInd w:val="0"/>
        <w:spacing w:after="0" w:line="240" w:lineRule="auto"/>
        <w:ind w:firstLine="284"/>
        <w:jc w:val="center"/>
        <w:rPr>
          <w:rFonts w:ascii="Times New Roman CYR" w:hAnsi="Times New Roman CYR" w:cs="Times New Roman CYR"/>
          <w:b/>
          <w:sz w:val="28"/>
          <w:szCs w:val="28"/>
        </w:rPr>
      </w:pPr>
      <w:r w:rsidRPr="000E0BC4">
        <w:rPr>
          <w:rFonts w:ascii="Times New Roman CYR" w:hAnsi="Times New Roman CYR" w:cs="Times New Roman CYR"/>
          <w:b/>
          <w:sz w:val="28"/>
          <w:szCs w:val="28"/>
          <w:lang w:val="ru-RU"/>
        </w:rPr>
        <w:t>П</w:t>
      </w:r>
      <w:r w:rsidRPr="000E0BC4">
        <w:rPr>
          <w:rFonts w:ascii="Times New Roman CYR" w:hAnsi="Times New Roman CYR" w:cs="Times New Roman CYR"/>
          <w:b/>
          <w:sz w:val="28"/>
          <w:szCs w:val="28"/>
        </w:rPr>
        <w:t>РО ВСТАНОВЛЕННЯ МІСЦЕВИХ ПОДАТКІВ</w:t>
      </w:r>
    </w:p>
    <w:p w:rsidR="00D309D0" w:rsidRPr="000E0BC4" w:rsidRDefault="00D309D0" w:rsidP="00D309D0">
      <w:pPr>
        <w:widowControl w:val="0"/>
        <w:shd w:val="clear" w:color="auto" w:fill="FFFFFF"/>
        <w:autoSpaceDE w:val="0"/>
        <w:autoSpaceDN w:val="0"/>
        <w:adjustRightInd w:val="0"/>
        <w:spacing w:before="250" w:after="0" w:line="240" w:lineRule="auto"/>
        <w:ind w:firstLine="425"/>
        <w:rPr>
          <w:rFonts w:ascii="Times New Roman CYR" w:hAnsi="Times New Roman CYR" w:cs="Times New Roman CYR"/>
          <w:b/>
          <w:sz w:val="28"/>
          <w:szCs w:val="28"/>
          <w:lang w:val="ru-RU"/>
        </w:rPr>
      </w:pPr>
      <w:r>
        <w:rPr>
          <w:rFonts w:ascii="Times New Roman CYR" w:hAnsi="Times New Roman CYR" w:cs="Times New Roman CYR"/>
          <w:color w:val="000000"/>
          <w:sz w:val="28"/>
          <w:szCs w:val="28"/>
        </w:rPr>
        <w:t xml:space="preserve">               </w:t>
      </w:r>
      <w:r w:rsidRPr="000E0BC4">
        <w:rPr>
          <w:rFonts w:ascii="Times New Roman CYR" w:hAnsi="Times New Roman CYR" w:cs="Times New Roman CYR"/>
          <w:b/>
          <w:color w:val="000000"/>
          <w:sz w:val="28"/>
          <w:szCs w:val="28"/>
        </w:rPr>
        <w:t>Розділ I.</w:t>
      </w:r>
      <w:r w:rsidRPr="000E0BC4">
        <w:rPr>
          <w:rFonts w:ascii="Times New Roman CYR" w:hAnsi="Times New Roman CYR" w:cs="Times New Roman CYR"/>
          <w:b/>
          <w:sz w:val="28"/>
          <w:szCs w:val="28"/>
          <w:lang w:val="ru-RU"/>
        </w:rPr>
        <w:t xml:space="preserve"> Податок на нерухоме майно</w:t>
      </w:r>
      <w:r w:rsidRPr="000E0BC4">
        <w:rPr>
          <w:rFonts w:ascii="Times New Roman CYR" w:hAnsi="Times New Roman CYR" w:cs="Times New Roman CYR"/>
          <w:b/>
          <w:sz w:val="28"/>
          <w:szCs w:val="28"/>
        </w:rPr>
        <w:t>.</w:t>
      </w:r>
    </w:p>
    <w:p w:rsidR="00D309D0" w:rsidRPr="000E0BC4" w:rsidRDefault="00D309D0" w:rsidP="00D309D0">
      <w:pPr>
        <w:widowControl w:val="0"/>
        <w:autoSpaceDE w:val="0"/>
        <w:autoSpaceDN w:val="0"/>
        <w:adjustRightInd w:val="0"/>
        <w:spacing w:after="0" w:line="240" w:lineRule="auto"/>
        <w:rPr>
          <w:rFonts w:ascii="Times New Roman CYR" w:hAnsi="Times New Roman CYR" w:cs="Times New Roman CYR"/>
          <w:b/>
          <w:sz w:val="28"/>
          <w:szCs w:val="28"/>
        </w:rPr>
      </w:pP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Податок на майно складається з:</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lang w:val="ru-RU"/>
        </w:rPr>
        <w:t xml:space="preserve">1. податок </w:t>
      </w:r>
      <w:r>
        <w:rPr>
          <w:rFonts w:ascii="Times New Roman CYR" w:hAnsi="Times New Roman CYR" w:cs="Times New Roman CYR"/>
          <w:sz w:val="28"/>
          <w:szCs w:val="28"/>
        </w:rPr>
        <w:t>на нерухоме майно, відмінне від земельної ділянки;</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транспортний податок;</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lang w:val="ru-RU"/>
        </w:rPr>
        <w:t>3. плата за землю.</w:t>
      </w:r>
    </w:p>
    <w:p w:rsidR="00D309D0" w:rsidRDefault="00D309D0" w:rsidP="00D309D0">
      <w:pPr>
        <w:widowControl w:val="0"/>
        <w:autoSpaceDE w:val="0"/>
        <w:autoSpaceDN w:val="0"/>
        <w:adjustRightInd w:val="0"/>
        <w:spacing w:after="0" w:line="240" w:lineRule="auto"/>
        <w:rPr>
          <w:sz w:val="28"/>
          <w:szCs w:val="28"/>
        </w:rPr>
      </w:pPr>
    </w:p>
    <w:p w:rsidR="00D309D0" w:rsidRPr="00267B58" w:rsidRDefault="00D309D0" w:rsidP="00D309D0">
      <w:pPr>
        <w:jc w:val="both"/>
        <w:rPr>
          <w:rFonts w:ascii="Times New Roman" w:hAnsi="Times New Roman"/>
          <w:b/>
          <w:sz w:val="28"/>
          <w:szCs w:val="28"/>
        </w:rPr>
      </w:pPr>
      <w:r>
        <w:rPr>
          <w:sz w:val="28"/>
          <w:szCs w:val="28"/>
        </w:rPr>
        <w:t xml:space="preserve">               </w:t>
      </w:r>
      <w:r>
        <w:rPr>
          <w:b/>
          <w:sz w:val="28"/>
          <w:szCs w:val="28"/>
        </w:rPr>
        <w:t xml:space="preserve"> </w:t>
      </w:r>
      <w:r w:rsidRPr="00267B58">
        <w:rPr>
          <w:rFonts w:ascii="Times New Roman" w:hAnsi="Times New Roman"/>
          <w:b/>
          <w:sz w:val="28"/>
          <w:szCs w:val="28"/>
        </w:rPr>
        <w:t>Загальні  положення.</w:t>
      </w:r>
    </w:p>
    <w:p w:rsidR="00D309D0" w:rsidRPr="00267B58" w:rsidRDefault="00D309D0" w:rsidP="00D309D0">
      <w:pPr>
        <w:jc w:val="both"/>
        <w:rPr>
          <w:rFonts w:ascii="Times New Roman" w:hAnsi="Times New Roman"/>
          <w:sz w:val="28"/>
          <w:szCs w:val="28"/>
        </w:rPr>
      </w:pPr>
      <w:r>
        <w:rPr>
          <w:sz w:val="28"/>
          <w:szCs w:val="28"/>
        </w:rPr>
        <w:t xml:space="preserve">       </w:t>
      </w:r>
      <w:r w:rsidRPr="00267B58">
        <w:rPr>
          <w:rFonts w:ascii="Times New Roman" w:hAnsi="Times New Roman"/>
          <w:sz w:val="28"/>
          <w:szCs w:val="28"/>
        </w:rPr>
        <w:t xml:space="preserve">Дане  Положення про порядок справляння  податку на  нерухоме  майно, відмінне від земельної  ділянки, на території  </w:t>
      </w:r>
      <w:r>
        <w:rPr>
          <w:rFonts w:ascii="Times New Roman" w:hAnsi="Times New Roman"/>
          <w:sz w:val="28"/>
          <w:szCs w:val="28"/>
        </w:rPr>
        <w:t>Богданівської</w:t>
      </w:r>
      <w:r w:rsidRPr="00267B58">
        <w:rPr>
          <w:rFonts w:ascii="Times New Roman" w:hAnsi="Times New Roman"/>
          <w:sz w:val="28"/>
          <w:szCs w:val="28"/>
        </w:rPr>
        <w:t xml:space="preserve"> сільської ради (далі – Положення) розроблено відповідно до  статей 7, 10, 12, 14, 265,  266 Податкового кодексу  України (із змінами та доповненнями) (далі ПДК), пункту 24  частини 1 статті 26  та  чистини 1 статті  59 Закону України «Про місцеве самоврядування в  Україні».</w:t>
      </w:r>
    </w:p>
    <w:p w:rsidR="00D309D0" w:rsidRDefault="00D309D0" w:rsidP="00D309D0">
      <w:pPr>
        <w:jc w:val="both"/>
        <w:rPr>
          <w:sz w:val="28"/>
          <w:szCs w:val="28"/>
        </w:rPr>
      </w:pPr>
      <w:r>
        <w:rPr>
          <w:rFonts w:ascii="Times New Roman CYR" w:hAnsi="Times New Roman CYR" w:cs="Times New Roman CYR"/>
          <w:sz w:val="28"/>
          <w:szCs w:val="28"/>
          <w:lang w:val="ru-RU"/>
        </w:rPr>
        <w:t xml:space="preserve">   1.</w:t>
      </w:r>
      <w:r w:rsidRPr="000E0BC4">
        <w:rPr>
          <w:rFonts w:ascii="Times New Roman CYR" w:hAnsi="Times New Roman CYR" w:cs="Times New Roman CYR"/>
          <w:b/>
          <w:sz w:val="28"/>
          <w:szCs w:val="28"/>
          <w:lang w:val="ru-RU"/>
        </w:rPr>
        <w:t>Податок на нерухоме майно, відмінне від земельної ділянки.</w:t>
      </w:r>
    </w:p>
    <w:p w:rsidR="00D309D0" w:rsidRPr="00267B58" w:rsidRDefault="00D309D0" w:rsidP="00D309D0">
      <w:pPr>
        <w:jc w:val="both"/>
        <w:rPr>
          <w:rFonts w:ascii="Times New Roman" w:hAnsi="Times New Roman"/>
          <w:b/>
          <w:sz w:val="28"/>
          <w:szCs w:val="28"/>
        </w:rPr>
      </w:pPr>
      <w:r>
        <w:rPr>
          <w:b/>
          <w:sz w:val="28"/>
          <w:szCs w:val="28"/>
        </w:rPr>
        <w:t xml:space="preserve">               </w:t>
      </w:r>
      <w:r w:rsidRPr="00267B58">
        <w:rPr>
          <w:rFonts w:ascii="Times New Roman" w:hAnsi="Times New Roman"/>
          <w:b/>
          <w:sz w:val="28"/>
          <w:szCs w:val="28"/>
        </w:rPr>
        <w:t>Визначення  термінів.</w:t>
      </w:r>
    </w:p>
    <w:p w:rsidR="00D309D0" w:rsidRPr="00862060" w:rsidRDefault="00D309D0" w:rsidP="00D309D0">
      <w:pPr>
        <w:jc w:val="both"/>
        <w:rPr>
          <w:rFonts w:ascii="Times New Roman" w:hAnsi="Times New Roman"/>
          <w:b/>
          <w:sz w:val="28"/>
          <w:szCs w:val="28"/>
        </w:rPr>
      </w:pPr>
      <w:r w:rsidRPr="00862060">
        <w:rPr>
          <w:rFonts w:ascii="Times New Roman" w:hAnsi="Times New Roman"/>
          <w:sz w:val="28"/>
          <w:szCs w:val="28"/>
        </w:rPr>
        <w:t xml:space="preserve">      </w:t>
      </w:r>
      <w:r w:rsidRPr="00862060">
        <w:rPr>
          <w:rFonts w:ascii="Times New Roman" w:hAnsi="Times New Roman"/>
          <w:b/>
          <w:sz w:val="28"/>
          <w:szCs w:val="28"/>
        </w:rPr>
        <w:t>Об’єкти житлової нерухомості</w:t>
      </w:r>
      <w:r w:rsidRPr="00862060">
        <w:rPr>
          <w:rFonts w:ascii="Times New Roman" w:hAnsi="Times New Roman"/>
          <w:sz w:val="28"/>
          <w:szCs w:val="28"/>
        </w:rPr>
        <w:t xml:space="preserve"> – будівлі, віднесені відповідно до законодавства до житлового фонду, дачі та  садові  будинки.                                               </w:t>
      </w:r>
      <w:r w:rsidRPr="00862060">
        <w:rPr>
          <w:rFonts w:ascii="Times New Roman" w:hAnsi="Times New Roman"/>
          <w:b/>
          <w:sz w:val="28"/>
          <w:szCs w:val="28"/>
        </w:rPr>
        <w:t>Об’єкти  житлової нерухомості  поділяються на  такі  типи:</w:t>
      </w:r>
    </w:p>
    <w:p w:rsidR="00D309D0" w:rsidRPr="00862060" w:rsidRDefault="00D309D0" w:rsidP="00D309D0">
      <w:pPr>
        <w:jc w:val="both"/>
        <w:rPr>
          <w:rFonts w:ascii="Times New Roman" w:hAnsi="Times New Roman"/>
          <w:sz w:val="28"/>
          <w:szCs w:val="28"/>
        </w:rPr>
      </w:pPr>
      <w:r w:rsidRPr="00862060">
        <w:rPr>
          <w:rFonts w:ascii="Times New Roman" w:hAnsi="Times New Roman"/>
          <w:b/>
          <w:sz w:val="28"/>
          <w:szCs w:val="28"/>
        </w:rPr>
        <w:t>житловий будинок</w:t>
      </w:r>
      <w:r w:rsidRPr="00862060">
        <w:rPr>
          <w:rFonts w:ascii="Times New Roman" w:hAnsi="Times New Roman"/>
          <w:sz w:val="28"/>
          <w:szCs w:val="28"/>
        </w:rPr>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w:t>
      </w:r>
    </w:p>
    <w:p w:rsidR="00D309D0" w:rsidRPr="00862060" w:rsidRDefault="00D309D0" w:rsidP="00D309D0">
      <w:pPr>
        <w:jc w:val="both"/>
        <w:rPr>
          <w:rFonts w:ascii="Times New Roman" w:hAnsi="Times New Roman"/>
          <w:sz w:val="28"/>
          <w:szCs w:val="28"/>
        </w:rPr>
      </w:pPr>
      <w:r w:rsidRPr="00862060">
        <w:rPr>
          <w:rFonts w:ascii="Times New Roman" w:hAnsi="Times New Roman"/>
          <w:b/>
          <w:sz w:val="28"/>
          <w:szCs w:val="28"/>
        </w:rPr>
        <w:t>житловий будинок садибного  типу</w:t>
      </w:r>
      <w:r w:rsidRPr="00862060">
        <w:rPr>
          <w:rFonts w:ascii="Times New Roman" w:hAnsi="Times New Roman"/>
          <w:sz w:val="28"/>
          <w:szCs w:val="28"/>
        </w:rPr>
        <w:t xml:space="preserve"> – житловий  будинок,  розташований на  окремій  земельній  ділянці, який складається із житлових та допоміжних (нежитлових) приміщень;</w:t>
      </w:r>
    </w:p>
    <w:p w:rsidR="00D309D0" w:rsidRPr="00862060" w:rsidRDefault="00D309D0" w:rsidP="00D309D0">
      <w:pPr>
        <w:spacing w:after="0"/>
        <w:jc w:val="both"/>
        <w:rPr>
          <w:rFonts w:ascii="Times New Roman" w:hAnsi="Times New Roman"/>
          <w:sz w:val="28"/>
          <w:szCs w:val="28"/>
        </w:rPr>
      </w:pPr>
      <w:r w:rsidRPr="00862060">
        <w:rPr>
          <w:rFonts w:ascii="Times New Roman" w:hAnsi="Times New Roman"/>
          <w:b/>
          <w:sz w:val="28"/>
          <w:szCs w:val="28"/>
        </w:rPr>
        <w:t>прибудова до житлового будинку –</w:t>
      </w:r>
      <w:r w:rsidRPr="00862060">
        <w:rPr>
          <w:rFonts w:ascii="Times New Roman" w:hAnsi="Times New Roman"/>
          <w:sz w:val="28"/>
          <w:szCs w:val="28"/>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D309D0" w:rsidRPr="00862060" w:rsidRDefault="00D309D0" w:rsidP="00D309D0">
      <w:pPr>
        <w:spacing w:after="0"/>
        <w:jc w:val="both"/>
        <w:rPr>
          <w:rFonts w:ascii="Times New Roman" w:hAnsi="Times New Roman"/>
          <w:sz w:val="28"/>
          <w:szCs w:val="28"/>
        </w:rPr>
      </w:pPr>
      <w:r w:rsidRPr="00862060">
        <w:rPr>
          <w:rFonts w:ascii="Times New Roman" w:hAnsi="Times New Roman"/>
          <w:b/>
          <w:sz w:val="28"/>
          <w:szCs w:val="28"/>
        </w:rPr>
        <w:lastRenderedPageBreak/>
        <w:t xml:space="preserve">квартира – </w:t>
      </w:r>
      <w:r w:rsidRPr="00862060">
        <w:rPr>
          <w:rFonts w:ascii="Times New Roman" w:hAnsi="Times New Roman"/>
          <w:sz w:val="28"/>
          <w:szCs w:val="28"/>
        </w:rPr>
        <w:t>ізольоване помешкання в  житловому  будинку, призначене та придатне для  постійного у  ньому  проживання;</w:t>
      </w:r>
    </w:p>
    <w:p w:rsidR="00D309D0" w:rsidRPr="00862060" w:rsidRDefault="00D309D0" w:rsidP="00D309D0">
      <w:pPr>
        <w:spacing w:after="0"/>
        <w:jc w:val="both"/>
        <w:rPr>
          <w:rFonts w:ascii="Times New Roman" w:hAnsi="Times New Roman"/>
          <w:sz w:val="28"/>
          <w:szCs w:val="28"/>
        </w:rPr>
      </w:pPr>
      <w:r w:rsidRPr="00862060">
        <w:rPr>
          <w:rFonts w:ascii="Times New Roman" w:hAnsi="Times New Roman"/>
          <w:b/>
          <w:sz w:val="28"/>
          <w:szCs w:val="28"/>
        </w:rPr>
        <w:t xml:space="preserve">котедж </w:t>
      </w:r>
      <w:r w:rsidRPr="00862060">
        <w:rPr>
          <w:rFonts w:ascii="Times New Roman" w:hAnsi="Times New Roman"/>
          <w:sz w:val="28"/>
          <w:szCs w:val="28"/>
        </w:rPr>
        <w:t>– одно-, півтора поверховий будинок невеликої житлової площі для постійного чи  тимчасового  проживання з присадибною ділянкою;</w:t>
      </w:r>
    </w:p>
    <w:p w:rsidR="00D309D0" w:rsidRPr="00862060" w:rsidRDefault="00D309D0" w:rsidP="00D309D0">
      <w:pPr>
        <w:spacing w:after="0"/>
        <w:jc w:val="both"/>
        <w:rPr>
          <w:rFonts w:ascii="Times New Roman" w:hAnsi="Times New Roman"/>
          <w:sz w:val="28"/>
          <w:szCs w:val="28"/>
        </w:rPr>
      </w:pPr>
      <w:r w:rsidRPr="00862060">
        <w:rPr>
          <w:rFonts w:ascii="Times New Roman" w:hAnsi="Times New Roman"/>
          <w:b/>
          <w:sz w:val="28"/>
          <w:szCs w:val="28"/>
        </w:rPr>
        <w:t>кімнати у багатосімейних (комунальних ) квартирах</w:t>
      </w:r>
      <w:r w:rsidRPr="00862060">
        <w:rPr>
          <w:rFonts w:ascii="Times New Roman" w:hAnsi="Times New Roman"/>
          <w:sz w:val="28"/>
          <w:szCs w:val="28"/>
        </w:rPr>
        <w:t xml:space="preserve"> – ізольовані  помешкання в  квартирі, в  якій мешкають двоє чи більше квартиронаймачів;</w:t>
      </w:r>
    </w:p>
    <w:p w:rsidR="00D309D0" w:rsidRPr="00862060" w:rsidRDefault="00D309D0" w:rsidP="00D309D0">
      <w:pPr>
        <w:spacing w:after="0"/>
        <w:jc w:val="both"/>
        <w:rPr>
          <w:rFonts w:ascii="Times New Roman" w:hAnsi="Times New Roman"/>
          <w:sz w:val="28"/>
          <w:szCs w:val="28"/>
        </w:rPr>
      </w:pPr>
      <w:r w:rsidRPr="00862060">
        <w:rPr>
          <w:rFonts w:ascii="Times New Roman" w:hAnsi="Times New Roman"/>
          <w:b/>
          <w:sz w:val="28"/>
          <w:szCs w:val="28"/>
        </w:rPr>
        <w:t>садовий будинок</w:t>
      </w:r>
      <w:r w:rsidRPr="00862060">
        <w:rPr>
          <w:rFonts w:ascii="Times New Roman" w:hAnsi="Times New Roman"/>
          <w:sz w:val="28"/>
          <w:szCs w:val="28"/>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D309D0" w:rsidRPr="00862060" w:rsidRDefault="00D309D0" w:rsidP="00D309D0">
      <w:pPr>
        <w:spacing w:after="0"/>
        <w:jc w:val="both"/>
        <w:rPr>
          <w:rFonts w:ascii="Times New Roman" w:hAnsi="Times New Roman"/>
          <w:sz w:val="28"/>
          <w:szCs w:val="28"/>
        </w:rPr>
      </w:pPr>
      <w:r w:rsidRPr="00862060">
        <w:rPr>
          <w:rFonts w:ascii="Times New Roman" w:hAnsi="Times New Roman"/>
          <w:b/>
          <w:sz w:val="28"/>
          <w:szCs w:val="28"/>
        </w:rPr>
        <w:t>дачний будинок</w:t>
      </w:r>
      <w:r w:rsidRPr="00862060">
        <w:rPr>
          <w:rFonts w:ascii="Times New Roman" w:hAnsi="Times New Roman"/>
          <w:sz w:val="28"/>
          <w:szCs w:val="28"/>
        </w:rPr>
        <w:t xml:space="preserve"> – житловий будинок для використання протягом року з метою позаміського відпочинку.</w:t>
      </w:r>
    </w:p>
    <w:p w:rsidR="00D309D0" w:rsidRPr="00862060" w:rsidRDefault="00D309D0" w:rsidP="00D309D0">
      <w:pPr>
        <w:spacing w:after="0"/>
        <w:jc w:val="both"/>
        <w:rPr>
          <w:rFonts w:ascii="Times New Roman" w:hAnsi="Times New Roman"/>
          <w:b/>
          <w:sz w:val="28"/>
          <w:szCs w:val="28"/>
        </w:rPr>
      </w:pPr>
      <w:r w:rsidRPr="00862060">
        <w:rPr>
          <w:rFonts w:ascii="Times New Roman" w:hAnsi="Times New Roman"/>
          <w:sz w:val="28"/>
          <w:szCs w:val="28"/>
        </w:rPr>
        <w:t xml:space="preserve">       </w:t>
      </w:r>
      <w:r w:rsidRPr="00862060">
        <w:rPr>
          <w:rFonts w:ascii="Times New Roman" w:hAnsi="Times New Roman"/>
          <w:b/>
          <w:sz w:val="28"/>
          <w:szCs w:val="28"/>
        </w:rPr>
        <w:t>Об’єкти  нежитлової нерухомості:</w:t>
      </w:r>
    </w:p>
    <w:p w:rsidR="00D309D0" w:rsidRDefault="00D309D0" w:rsidP="00D309D0">
      <w:pPr>
        <w:spacing w:after="0"/>
        <w:jc w:val="both"/>
        <w:rPr>
          <w:rFonts w:ascii="Times New Roman" w:hAnsi="Times New Roman"/>
          <w:sz w:val="28"/>
          <w:szCs w:val="28"/>
        </w:rPr>
      </w:pPr>
      <w:r w:rsidRPr="00862060">
        <w:rPr>
          <w:rFonts w:ascii="Times New Roman" w:hAnsi="Times New Roman"/>
          <w:b/>
          <w:sz w:val="28"/>
          <w:szCs w:val="28"/>
        </w:rPr>
        <w:t>господарські (присадибні) будівлі – допоміжні нежитлові приміщення –</w:t>
      </w:r>
      <w:r w:rsidRPr="00862060">
        <w:rPr>
          <w:rFonts w:ascii="Times New Roman" w:hAnsi="Times New Roman"/>
          <w:sz w:val="28"/>
          <w:szCs w:val="28"/>
        </w:rPr>
        <w:t xml:space="preserve"> сарай, хлів, гараж, літня кухня, майстерня, вбиральня, погріб, навіс, лазня, котельня, бойлерна, трансформаторна підстанція  тощо.</w:t>
      </w:r>
    </w:p>
    <w:p w:rsidR="00D309D0" w:rsidRDefault="00D309D0" w:rsidP="00D309D0">
      <w:pPr>
        <w:spacing w:after="0"/>
        <w:jc w:val="both"/>
        <w:rPr>
          <w:rFonts w:ascii="Times New Roman" w:hAnsi="Times New Roman"/>
          <w:sz w:val="28"/>
          <w:szCs w:val="28"/>
        </w:rPr>
      </w:pPr>
      <w:r>
        <w:rPr>
          <w:rFonts w:ascii="Times New Roman" w:hAnsi="Times New Roman"/>
          <w:b/>
          <w:sz w:val="28"/>
          <w:szCs w:val="28"/>
        </w:rPr>
        <w:t>будівлі готельні –</w:t>
      </w:r>
      <w:r>
        <w:rPr>
          <w:rFonts w:ascii="Times New Roman" w:hAnsi="Times New Roman"/>
          <w:sz w:val="28"/>
          <w:szCs w:val="28"/>
        </w:rPr>
        <w:t xml:space="preserve"> готелі, мотелі, кемпінги, пансіонати, ресторани та бари, туристичні бази, табори для відпочинку, будинки  відпочинку;</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Будівлі  офісні – будівлі фінансового  обслуговування, адміністративно-побутові будівлі, будівлі для конторських та  адміністративних цілей;</w:t>
      </w:r>
    </w:p>
    <w:p w:rsidR="00D309D0" w:rsidRDefault="00D309D0" w:rsidP="00D309D0">
      <w:pPr>
        <w:spacing w:after="0"/>
        <w:jc w:val="both"/>
        <w:rPr>
          <w:rFonts w:ascii="Times New Roman" w:hAnsi="Times New Roman"/>
          <w:sz w:val="28"/>
          <w:szCs w:val="28"/>
        </w:rPr>
      </w:pPr>
      <w:r>
        <w:rPr>
          <w:rFonts w:ascii="Times New Roman" w:hAnsi="Times New Roman"/>
          <w:b/>
          <w:sz w:val="28"/>
          <w:szCs w:val="28"/>
        </w:rPr>
        <w:t>б</w:t>
      </w:r>
      <w:r w:rsidRPr="00350411">
        <w:rPr>
          <w:rFonts w:ascii="Times New Roman" w:hAnsi="Times New Roman"/>
          <w:b/>
          <w:sz w:val="28"/>
          <w:szCs w:val="28"/>
        </w:rPr>
        <w:t>удівлі торговельні</w:t>
      </w:r>
      <w:r>
        <w:rPr>
          <w:rFonts w:ascii="Times New Roman" w:hAnsi="Times New Roman"/>
          <w:sz w:val="28"/>
          <w:szCs w:val="28"/>
        </w:rPr>
        <w:t xml:space="preserve"> – торгові центри, універмаги, магазини, криті  ринки, павільйони та зали для  ярмарків, МАФ, станції технічного  обслуговування автомобілів, їдальні, кафе, закусочні , бази та  склади підприємств торгівлі й  громадського харчування, будівлі підприємств  побутового  обслуговування;</w:t>
      </w:r>
    </w:p>
    <w:p w:rsidR="00D309D0" w:rsidRDefault="00D309D0" w:rsidP="00D309D0">
      <w:pPr>
        <w:spacing w:after="0"/>
        <w:jc w:val="both"/>
        <w:rPr>
          <w:rFonts w:ascii="Times New Roman" w:hAnsi="Times New Roman"/>
          <w:sz w:val="28"/>
          <w:szCs w:val="28"/>
        </w:rPr>
      </w:pPr>
      <w:r w:rsidRPr="00350411">
        <w:rPr>
          <w:rFonts w:ascii="Times New Roman" w:hAnsi="Times New Roman"/>
          <w:b/>
          <w:sz w:val="28"/>
          <w:szCs w:val="28"/>
        </w:rPr>
        <w:t xml:space="preserve">гаражі </w:t>
      </w:r>
      <w:r>
        <w:rPr>
          <w:rFonts w:ascii="Times New Roman" w:hAnsi="Times New Roman"/>
          <w:sz w:val="28"/>
          <w:szCs w:val="28"/>
        </w:rPr>
        <w:t>– гаражі (наземні й  підземні) та криті автомобільні  стоянки;</w:t>
      </w:r>
    </w:p>
    <w:p w:rsidR="00D309D0" w:rsidRPr="00350411" w:rsidRDefault="00D309D0" w:rsidP="00D309D0">
      <w:pPr>
        <w:spacing w:after="0"/>
        <w:jc w:val="both"/>
        <w:rPr>
          <w:rFonts w:ascii="Times New Roman" w:hAnsi="Times New Roman"/>
          <w:b/>
          <w:sz w:val="28"/>
          <w:szCs w:val="28"/>
        </w:rPr>
      </w:pPr>
      <w:r w:rsidRPr="00350411">
        <w:rPr>
          <w:rFonts w:ascii="Times New Roman" w:hAnsi="Times New Roman"/>
          <w:b/>
          <w:sz w:val="28"/>
          <w:szCs w:val="28"/>
        </w:rPr>
        <w:t>будівлі промислові та  склади;</w:t>
      </w:r>
    </w:p>
    <w:p w:rsidR="00D309D0" w:rsidRDefault="00D309D0" w:rsidP="00D309D0">
      <w:pPr>
        <w:spacing w:after="0"/>
        <w:jc w:val="both"/>
        <w:rPr>
          <w:rFonts w:ascii="Times New Roman" w:hAnsi="Times New Roman"/>
          <w:sz w:val="28"/>
          <w:szCs w:val="28"/>
        </w:rPr>
      </w:pPr>
      <w:r w:rsidRPr="00350411">
        <w:rPr>
          <w:rFonts w:ascii="Times New Roman" w:hAnsi="Times New Roman"/>
          <w:b/>
          <w:sz w:val="28"/>
          <w:szCs w:val="28"/>
        </w:rPr>
        <w:t>будівлі для публічних виступів</w:t>
      </w:r>
      <w:r>
        <w:rPr>
          <w:rFonts w:ascii="Times New Roman" w:hAnsi="Times New Roman"/>
          <w:sz w:val="28"/>
          <w:szCs w:val="28"/>
        </w:rPr>
        <w:t xml:space="preserve"> (казино, інші  ігорні будинки);</w:t>
      </w:r>
    </w:p>
    <w:p w:rsidR="00D309D0" w:rsidRPr="00350411" w:rsidRDefault="00D309D0" w:rsidP="00D309D0">
      <w:pPr>
        <w:spacing w:after="0"/>
        <w:jc w:val="both"/>
        <w:rPr>
          <w:rFonts w:ascii="Times New Roman" w:hAnsi="Times New Roman"/>
          <w:b/>
          <w:sz w:val="28"/>
          <w:szCs w:val="28"/>
        </w:rPr>
      </w:pPr>
      <w:r w:rsidRPr="00350411">
        <w:rPr>
          <w:rFonts w:ascii="Times New Roman" w:hAnsi="Times New Roman"/>
          <w:b/>
          <w:sz w:val="28"/>
          <w:szCs w:val="28"/>
        </w:rPr>
        <w:t xml:space="preserve">інші будівлі.  </w:t>
      </w:r>
    </w:p>
    <w:p w:rsidR="00D309D0" w:rsidRPr="00862060" w:rsidRDefault="00D309D0" w:rsidP="00D309D0">
      <w:pPr>
        <w:spacing w:after="0"/>
        <w:jc w:val="both"/>
        <w:rPr>
          <w:rFonts w:ascii="Times New Roman" w:hAnsi="Times New Roman"/>
          <w:sz w:val="28"/>
          <w:szCs w:val="28"/>
        </w:rPr>
      </w:pPr>
      <w:r w:rsidRPr="00862060">
        <w:rPr>
          <w:rFonts w:ascii="Times New Roman" w:hAnsi="Times New Roman"/>
          <w:sz w:val="28"/>
          <w:szCs w:val="28"/>
        </w:rPr>
        <w:t xml:space="preserve">   </w:t>
      </w:r>
    </w:p>
    <w:p w:rsidR="00D309D0" w:rsidRPr="000E0BC4" w:rsidRDefault="00D309D0" w:rsidP="00D309D0">
      <w:pPr>
        <w:widowControl w:val="0"/>
        <w:autoSpaceDE w:val="0"/>
        <w:autoSpaceDN w:val="0"/>
        <w:adjustRightInd w:val="0"/>
        <w:spacing w:after="0" w:line="240" w:lineRule="auto"/>
        <w:rPr>
          <w:rFonts w:ascii="Times New Roman CYR" w:hAnsi="Times New Roman CYR" w:cs="Times New Roman CYR"/>
          <w:b/>
          <w:sz w:val="28"/>
          <w:szCs w:val="28"/>
        </w:rPr>
      </w:pPr>
      <w:r>
        <w:rPr>
          <w:rFonts w:ascii="Times New Roman CYR" w:hAnsi="Times New Roman CYR" w:cs="Times New Roman CYR"/>
          <w:sz w:val="28"/>
          <w:szCs w:val="28"/>
        </w:rPr>
        <w:t xml:space="preserve">     </w:t>
      </w:r>
      <w:r w:rsidRPr="000E0BC4">
        <w:rPr>
          <w:rFonts w:ascii="Times New Roman CYR" w:hAnsi="Times New Roman CYR" w:cs="Times New Roman CYR"/>
          <w:b/>
          <w:sz w:val="28"/>
          <w:szCs w:val="28"/>
        </w:rPr>
        <w:t xml:space="preserve">1. </w:t>
      </w:r>
      <w:r>
        <w:rPr>
          <w:rFonts w:ascii="Times New Roman CYR" w:hAnsi="Times New Roman CYR" w:cs="Times New Roman CYR"/>
          <w:b/>
          <w:sz w:val="28"/>
          <w:szCs w:val="28"/>
        </w:rPr>
        <w:t xml:space="preserve">1. </w:t>
      </w:r>
      <w:r w:rsidRPr="000E0BC4">
        <w:rPr>
          <w:rFonts w:ascii="Times New Roman CYR" w:hAnsi="Times New Roman CYR" w:cs="Times New Roman CYR"/>
          <w:b/>
          <w:sz w:val="28"/>
          <w:szCs w:val="28"/>
        </w:rPr>
        <w:t>Платники податку.</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rPr>
      </w:pPr>
    </w:p>
    <w:p w:rsidR="00D309D0" w:rsidRPr="001D27C3"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sidRPr="001D27C3">
        <w:rPr>
          <w:rFonts w:ascii="Times New Roman CYR" w:hAnsi="Times New Roman CYR" w:cs="Times New Roman CYR"/>
          <w:sz w:val="28"/>
          <w:szCs w:val="28"/>
        </w:rPr>
        <w:t xml:space="preserve">1.1.1. Платниками податку є фізичні та юридичні особи, в тому числі нерезиденти, які є власниками об'єктів житлової та/або нежитлової нерухомості. </w:t>
      </w:r>
    </w:p>
    <w:p w:rsidR="00D309D0" w:rsidRPr="001D27C3"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sidRPr="001D27C3">
        <w:rPr>
          <w:rFonts w:ascii="Times New Roman CYR" w:hAnsi="Times New Roman CYR" w:cs="Times New Roman CYR"/>
          <w:sz w:val="28"/>
          <w:szCs w:val="28"/>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D309D0" w:rsidRPr="001D27C3"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sidRPr="001D27C3">
        <w:rPr>
          <w:rFonts w:ascii="Times New Roman CYR" w:hAnsi="Times New Roman CYR" w:cs="Times New Roman CYR"/>
          <w:sz w:val="28"/>
          <w:szCs w:val="28"/>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D309D0" w:rsidRPr="001D27C3"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sidRPr="001D27C3">
        <w:rPr>
          <w:rFonts w:ascii="Times New Roman CYR" w:hAnsi="Times New Roman CYR" w:cs="Times New Roman CYR"/>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w:t>
      </w:r>
      <w:r w:rsidRPr="001D27C3">
        <w:rPr>
          <w:rFonts w:ascii="Times New Roman CYR" w:hAnsi="Times New Roman CYR" w:cs="Times New Roman CYR"/>
          <w:sz w:val="28"/>
          <w:szCs w:val="28"/>
        </w:rPr>
        <w:lastRenderedPageBreak/>
        <w:t xml:space="preserve">судом; </w:t>
      </w:r>
    </w:p>
    <w:p w:rsidR="00D309D0" w:rsidRPr="001D27C3"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sidRPr="001D27C3">
        <w:rPr>
          <w:rFonts w:ascii="Times New Roman CYR" w:hAnsi="Times New Roman CYR" w:cs="Times New Roman CYR"/>
          <w:sz w:val="28"/>
          <w:szCs w:val="28"/>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sidRPr="001D27C3">
        <w:rPr>
          <w:rFonts w:ascii="Times New Roman CYR" w:hAnsi="Times New Roman CYR" w:cs="Times New Roman CYR"/>
          <w:sz w:val="28"/>
          <w:szCs w:val="28"/>
        </w:rPr>
        <w:t xml:space="preserve">       </w:t>
      </w:r>
      <w:r w:rsidRPr="001D27C3">
        <w:rPr>
          <w:rFonts w:ascii="Times New Roman CYR" w:hAnsi="Times New Roman CYR" w:cs="Times New Roman CYR"/>
          <w:b/>
          <w:sz w:val="28"/>
          <w:szCs w:val="28"/>
        </w:rPr>
        <w:t>1.</w:t>
      </w:r>
      <w:r>
        <w:rPr>
          <w:rFonts w:ascii="Times New Roman CYR" w:hAnsi="Times New Roman CYR" w:cs="Times New Roman CYR"/>
          <w:b/>
          <w:sz w:val="28"/>
          <w:szCs w:val="28"/>
        </w:rPr>
        <w:t>2. Об'єкт оподаткування</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Pr>
          <w:rFonts w:ascii="Times New Roman CYR" w:hAnsi="Times New Roman CYR" w:cs="Times New Roman CYR"/>
          <w:sz w:val="28"/>
          <w:szCs w:val="28"/>
        </w:rPr>
        <w:t xml:space="preserve">1.2.1. Об'єктом оподаткування є об'єкт житлової та нежитлової нерухомості, в тому числі його частка.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Pr>
          <w:rFonts w:ascii="Times New Roman CYR" w:hAnsi="Times New Roman CYR" w:cs="Times New Roman CYR"/>
          <w:sz w:val="28"/>
          <w:szCs w:val="28"/>
        </w:rPr>
        <w:t xml:space="preserve">1.2.2. Не є об'єктом оподаткування: </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а) об'єкти житлової  та/або  нежитлової нерухомості, які перебувають у власності  органів  державної влади , органу  місцевого самоврядування, а  також  організацій, створених в  установленому  порядку, що повністю утримуються за рахунок  відповідного державного  бюджету і є неприбутковими (їх  спільній власності);</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 xml:space="preserve"> б) об'єкти житлової  та/або нежитлової нерухомості, які розташовані в зонах відчуження та безумовного (обов'язкового) відселення, визначені законом, в тому числі їх частки;</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 xml:space="preserve"> в) будівлі дитячих будинків сімейного типу;</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 xml:space="preserve"> г) об’єкти житлової та/або нежитлової  нерухомості, в тому числі їх частки, що належать фізичним особам, які відповідно до закону мають статус багатодітних або прийомних сімей, опікунів, піклувальників дітей, але не більше одного такого об’єкта на сім’ю, опікуна, піклувальника;</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 xml:space="preserve"> д) об’єкти житлової та/або нежитлової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е) гуртожитки;</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 xml:space="preserve">є) нежитлова нерухомість, використовувана  суб’єктами  господарювання малого та середнього бізнесу, які здійснюють свою діяльність у  малих архітектурних  формах (МАФах) і на ринках; </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 xml:space="preserve">ж) будівлі промисловості, споруди сільськогосподарських товаровиробників, призначені для використання безпосередньо у  сільськогосподарській діяльності. </w:t>
      </w:r>
    </w:p>
    <w:p w:rsidR="00D309D0" w:rsidRPr="00CF2051" w:rsidRDefault="00D309D0" w:rsidP="00D309D0">
      <w:pPr>
        <w:jc w:val="both"/>
        <w:rPr>
          <w:rFonts w:ascii="Times New Roman" w:hAnsi="Times New Roman"/>
          <w:sz w:val="28"/>
          <w:szCs w:val="28"/>
        </w:rPr>
      </w:pPr>
      <w:r w:rsidRPr="00CF2051">
        <w:rPr>
          <w:rFonts w:ascii="Times New Roman" w:hAnsi="Times New Roman"/>
          <w:sz w:val="28"/>
          <w:szCs w:val="28"/>
        </w:rPr>
        <w:t>з) об’єкти  житлової та/або нежитлової нерухомості, що перебувають у  власності  громадських організацій інвалідів та  їх підприємств.</w:t>
      </w: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1.</w:t>
      </w:r>
      <w:r w:rsidRPr="000E0BC4">
        <w:rPr>
          <w:rFonts w:ascii="Times New Roman CYR" w:hAnsi="Times New Roman CYR" w:cs="Times New Roman CYR"/>
          <w:b/>
          <w:sz w:val="28"/>
          <w:szCs w:val="28"/>
        </w:rPr>
        <w:t>3. База оподаткування</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Pr>
          <w:rFonts w:ascii="Times New Roman CYR" w:hAnsi="Times New Roman CYR" w:cs="Times New Roman CYR"/>
          <w:sz w:val="28"/>
          <w:szCs w:val="28"/>
        </w:rPr>
        <w:t xml:space="preserve">1.3.1. Базою оподаткування є загальна площа об'єкта житлової та нежитлової нерухомості, в тому числі його часток.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lastRenderedPageBreak/>
        <w:t xml:space="preserve">1.3.2.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ідповідних документів платника податків, зокрема документі</w:t>
      </w:r>
      <w:proofErr w:type="gramStart"/>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 xml:space="preserve"> на право власності.</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1.3.3.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ідставі документів, що підтверджують право власності на такий об'єкт.</w:t>
      </w: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1.</w:t>
      </w:r>
      <w:r w:rsidRPr="000E0BC4">
        <w:rPr>
          <w:rFonts w:ascii="Times New Roman CYR" w:hAnsi="Times New Roman CYR" w:cs="Times New Roman CYR"/>
          <w:b/>
          <w:sz w:val="28"/>
          <w:szCs w:val="28"/>
        </w:rPr>
        <w:t>4. Пільги із сплати податку</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1.4.1. База оподаткування об'єкта житлової нерухомості, що перебуває у власності фізичної особи - платника податку, зменшується:</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 для квартири - </w:t>
      </w:r>
      <w:r w:rsidRPr="00DC135B">
        <w:rPr>
          <w:rFonts w:ascii="Times New Roman CYR" w:hAnsi="Times New Roman CYR" w:cs="Times New Roman CYR"/>
          <w:b/>
          <w:sz w:val="28"/>
          <w:szCs w:val="28"/>
        </w:rPr>
        <w:t xml:space="preserve">на </w:t>
      </w:r>
      <w:r>
        <w:rPr>
          <w:rFonts w:ascii="Times New Roman CYR" w:hAnsi="Times New Roman CYR" w:cs="Times New Roman CYR"/>
          <w:b/>
          <w:sz w:val="28"/>
          <w:szCs w:val="28"/>
        </w:rPr>
        <w:t>60</w:t>
      </w:r>
      <w:r w:rsidRPr="00DC135B">
        <w:rPr>
          <w:rFonts w:ascii="Times New Roman CYR" w:hAnsi="Times New Roman CYR" w:cs="Times New Roman CYR"/>
          <w:b/>
          <w:sz w:val="28"/>
          <w:szCs w:val="28"/>
        </w:rPr>
        <w:t xml:space="preserve"> кв. метрів;</w:t>
      </w:r>
    </w:p>
    <w:p w:rsidR="00D309D0" w:rsidRPr="00DC135B"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sz w:val="28"/>
          <w:szCs w:val="28"/>
        </w:rPr>
        <w:t xml:space="preserve">б) для житлового будинку - </w:t>
      </w:r>
      <w:r w:rsidRPr="00DC135B">
        <w:rPr>
          <w:rFonts w:ascii="Times New Roman CYR" w:hAnsi="Times New Roman CYR" w:cs="Times New Roman CYR"/>
          <w:b/>
          <w:sz w:val="28"/>
          <w:szCs w:val="28"/>
        </w:rPr>
        <w:t xml:space="preserve">на </w:t>
      </w:r>
      <w:r>
        <w:rPr>
          <w:rFonts w:ascii="Times New Roman CYR" w:hAnsi="Times New Roman CYR" w:cs="Times New Roman CYR"/>
          <w:b/>
          <w:sz w:val="28"/>
          <w:szCs w:val="28"/>
        </w:rPr>
        <w:t>120</w:t>
      </w:r>
      <w:r w:rsidRPr="00DC135B">
        <w:rPr>
          <w:rFonts w:ascii="Times New Roman CYR" w:hAnsi="Times New Roman CYR" w:cs="Times New Roman CYR"/>
          <w:b/>
          <w:sz w:val="28"/>
          <w:szCs w:val="28"/>
        </w:rPr>
        <w:t xml:space="preserve"> кв. метрів.</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Таке зменшення надається один раз за базовий податковий (звітний) період і застосовується до об'єкта житлової нерухомості, у якій фізична особа - платник податку зареєстрована в установленому законом порядку, або за вибором такого платника до будь-якого іншого об'єкта житлової нерухомості, який перебуває в його власності.</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1.</w:t>
      </w:r>
      <w:r w:rsidRPr="000E0BC4">
        <w:rPr>
          <w:rFonts w:ascii="Times New Roman CYR" w:hAnsi="Times New Roman CYR" w:cs="Times New Roman CYR"/>
          <w:b/>
          <w:sz w:val="28"/>
          <w:szCs w:val="28"/>
        </w:rPr>
        <w:t>5. Ставка податку</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1.5.1. Ставки податку для об</w:t>
      </w:r>
      <w:r w:rsidRPr="003F22E1">
        <w:rPr>
          <w:rFonts w:ascii="Times New Roman CYR" w:hAnsi="Times New Roman CYR" w:cs="Times New Roman CYR"/>
          <w:sz w:val="28"/>
          <w:szCs w:val="28"/>
          <w:lang w:val="ru-RU"/>
        </w:rPr>
        <w:t>’</w:t>
      </w:r>
      <w:r>
        <w:rPr>
          <w:rFonts w:ascii="Times New Roman CYR" w:hAnsi="Times New Roman CYR" w:cs="Times New Roman CYR"/>
          <w:sz w:val="28"/>
          <w:szCs w:val="28"/>
        </w:rPr>
        <w:t>єктів житлової нерухомості, що перебувають у власності фізичних  та юридичних осіб становить 0,5%розміру мінімальної заробітної плати, встановленої законом на 1 січня звітного (податкового) року за 1 кв. метр бази оподаткування.</w:t>
      </w:r>
    </w:p>
    <w:p w:rsidR="00D309D0" w:rsidRPr="003F22E1"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1.5.2 Ставки податку для фізичних осіб встановлюється в таких розмірах:</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 </w:t>
      </w:r>
      <w:r>
        <w:rPr>
          <w:rFonts w:ascii="Times New Roman CYR" w:hAnsi="Times New Roman CYR" w:cs="Times New Roman CYR"/>
          <w:b/>
          <w:sz w:val="28"/>
          <w:szCs w:val="28"/>
        </w:rPr>
        <w:t>для нежитлової нерухомості (господарські (присадибні) будівлі,</w:t>
      </w:r>
      <w:r w:rsidRPr="00267B58">
        <w:rPr>
          <w:rFonts w:ascii="Times New Roman CYR" w:hAnsi="Times New Roman CYR" w:cs="Times New Roman CYR"/>
          <w:b/>
          <w:sz w:val="28"/>
          <w:szCs w:val="28"/>
        </w:rPr>
        <w:t xml:space="preserve"> що  використовується </w:t>
      </w:r>
      <w:r>
        <w:rPr>
          <w:rFonts w:ascii="Times New Roman CYR" w:hAnsi="Times New Roman CYR" w:cs="Times New Roman CYR"/>
          <w:b/>
          <w:sz w:val="28"/>
          <w:szCs w:val="28"/>
        </w:rPr>
        <w:t>фізичними особами)</w:t>
      </w:r>
      <w:r w:rsidRPr="00267B58">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0,00</w:t>
      </w:r>
      <w:r w:rsidRPr="00267B58">
        <w:rPr>
          <w:rFonts w:ascii="Times New Roman CYR" w:hAnsi="Times New Roman CYR" w:cs="Times New Roman CYR"/>
          <w:b/>
          <w:sz w:val="28"/>
          <w:szCs w:val="28"/>
        </w:rPr>
        <w:t xml:space="preserve"> </w:t>
      </w:r>
      <w:r>
        <w:rPr>
          <w:rFonts w:ascii="Times New Roman CYR" w:hAnsi="Times New Roman CYR" w:cs="Times New Roman CYR"/>
          <w:sz w:val="28"/>
          <w:szCs w:val="28"/>
        </w:rPr>
        <w:t>відсотка розміру  мінімальної заробітної плати, встановленої законом на 1  січня звітного (податкового) року.</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 </w:t>
      </w:r>
      <w:r w:rsidRPr="00267B58">
        <w:rPr>
          <w:rFonts w:ascii="Times New Roman CYR" w:hAnsi="Times New Roman CYR" w:cs="Times New Roman CYR"/>
          <w:b/>
          <w:sz w:val="28"/>
          <w:szCs w:val="28"/>
        </w:rPr>
        <w:t>для нежитлової нерухомості, що  використовується суб’єктами господарювання малого та  середнього бізнесу (крім  МАФ) –</w:t>
      </w:r>
      <w:r>
        <w:rPr>
          <w:rFonts w:ascii="Times New Roman CYR" w:hAnsi="Times New Roman CYR" w:cs="Times New Roman CYR"/>
          <w:b/>
          <w:sz w:val="28"/>
          <w:szCs w:val="28"/>
        </w:rPr>
        <w:t xml:space="preserve"> 0,1</w:t>
      </w:r>
      <w:r w:rsidRPr="00267B58">
        <w:rPr>
          <w:rFonts w:ascii="Times New Roman CYR" w:hAnsi="Times New Roman CYR" w:cs="Times New Roman CYR"/>
          <w:b/>
          <w:sz w:val="28"/>
          <w:szCs w:val="28"/>
        </w:rPr>
        <w:t xml:space="preserve"> </w:t>
      </w:r>
      <w:r>
        <w:rPr>
          <w:rFonts w:ascii="Times New Roman CYR" w:hAnsi="Times New Roman CYR" w:cs="Times New Roman CYR"/>
          <w:sz w:val="28"/>
          <w:szCs w:val="28"/>
        </w:rPr>
        <w:t>відсотка розміру  мінімальної заробітної плати, встановленої законом на  1  січня звітного (податкового) року.</w:t>
      </w: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1. </w:t>
      </w:r>
      <w:r w:rsidRPr="000E0BC4">
        <w:rPr>
          <w:rFonts w:ascii="Times New Roman CYR" w:hAnsi="Times New Roman CYR" w:cs="Times New Roman CYR"/>
          <w:b/>
          <w:sz w:val="28"/>
          <w:szCs w:val="28"/>
        </w:rPr>
        <w:t>6. Податковий період</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1.6.1. Базовий податковий (звітний) період дорівнює календарному року.</w:t>
      </w: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1.</w:t>
      </w:r>
      <w:r w:rsidRPr="000E0BC4">
        <w:rPr>
          <w:rFonts w:ascii="Times New Roman CYR" w:hAnsi="Times New Roman CYR" w:cs="Times New Roman CYR"/>
          <w:b/>
          <w:sz w:val="28"/>
          <w:szCs w:val="28"/>
        </w:rPr>
        <w:t>7. Порядок обчислення суми податку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Pr>
          <w:rFonts w:ascii="Times New Roman CYR" w:hAnsi="Times New Roman CYR" w:cs="Times New Roman CYR"/>
          <w:sz w:val="28"/>
          <w:szCs w:val="28"/>
        </w:rPr>
        <w:t xml:space="preserve">1.7.1. Обчислення суми податку з об'єкта/об'єктів оподаткування, які перебувають у </w:t>
      </w:r>
      <w:r>
        <w:rPr>
          <w:rFonts w:ascii="Times New Roman CYR" w:hAnsi="Times New Roman CYR" w:cs="Times New Roman CYR"/>
          <w:sz w:val="28"/>
          <w:szCs w:val="28"/>
        </w:rPr>
        <w:lastRenderedPageBreak/>
        <w:t>власності фізичних осіб, здійснюється контролюючим органом за місцем податкової адреси (місцем реєстрації) власника житлової та/або нежитлової нерухомості виходячи з бази оподаткування та відповідної ставки податку.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Обчислена сума податку розподіляється контролюючим органом пропорційно до питомої ваги загальної площі кожного з об'єктів житлової та/або нежитлової нерухомості.</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1.7.2. </w:t>
      </w:r>
      <w:proofErr w:type="gramStart"/>
      <w:r>
        <w:rPr>
          <w:rFonts w:ascii="Times New Roman CYR" w:hAnsi="Times New Roman CYR" w:cs="Times New Roman CYR"/>
          <w:sz w:val="28"/>
          <w:szCs w:val="28"/>
          <w:lang w:val="ru-RU"/>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w:t>
      </w:r>
      <w:proofErr w:type="gramEnd"/>
      <w:r>
        <w:rPr>
          <w:rFonts w:ascii="Times New Roman CYR" w:hAnsi="Times New Roman CYR" w:cs="Times New Roman CYR"/>
          <w:sz w:val="28"/>
          <w:szCs w:val="28"/>
          <w:lang w:val="ru-RU"/>
        </w:rPr>
        <w:t xml:space="preserve"> базовим податковим (звітним) періодом (роком).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proofErr w:type="gramStart"/>
      <w:r>
        <w:rPr>
          <w:rFonts w:ascii="Times New Roman CYR" w:hAnsi="Times New Roman CYR" w:cs="Times New Roman CYR"/>
          <w:sz w:val="28"/>
          <w:szCs w:val="28"/>
          <w:lang w:val="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Pr>
          <w:rFonts w:ascii="Times New Roman CYR" w:hAnsi="Times New Roman CYR" w:cs="Times New Roman CYR"/>
          <w:sz w:val="28"/>
          <w:szCs w:val="28"/>
          <w:lang w:val="ru-RU"/>
        </w:rPr>
        <w:t xml:space="preserve"> політику.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1.7.3. Платники податку мають право звернутися з письмовою заявою до контролюючого органу за </w:t>
      </w:r>
      <w:proofErr w:type="gramStart"/>
      <w:r>
        <w:rPr>
          <w:rFonts w:ascii="Times New Roman CYR" w:hAnsi="Times New Roman CYR" w:cs="Times New Roman CYR"/>
          <w:sz w:val="28"/>
          <w:szCs w:val="28"/>
          <w:lang w:val="ru-RU"/>
        </w:rPr>
        <w:t>м</w:t>
      </w:r>
      <w:proofErr w:type="gramEnd"/>
      <w:r>
        <w:rPr>
          <w:rFonts w:ascii="Times New Roman CYR" w:hAnsi="Times New Roman CYR" w:cs="Times New Roman CYR"/>
          <w:sz w:val="28"/>
          <w:szCs w:val="28"/>
          <w:lang w:val="ru-RU"/>
        </w:rPr>
        <w:t>ісцем проживання (реєстрації) для проведення звірки даних щодо:</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об'єктів житлової та/або нежитлової нерухомості, </w:t>
      </w:r>
      <w:proofErr w:type="gramStart"/>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 xml:space="preserve"> тому числі їх часток, що перебувають у власності платника податку;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розміру загальної площі об'єктів житлової та/або нежитлової нерухомості, що перебувають у власності платника податку;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права на користування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ільгою із сплати податку;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розміру ставки податку;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нарахованої суми податку.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1.7.4. Органи державної реєстрації прав на нерухоме майно, а також органи, що </w:t>
      </w:r>
      <w:r>
        <w:rPr>
          <w:rFonts w:ascii="Times New Roman CYR" w:hAnsi="Times New Roman CYR" w:cs="Times New Roman CYR"/>
          <w:sz w:val="28"/>
          <w:szCs w:val="28"/>
          <w:lang w:val="ru-RU"/>
        </w:rPr>
        <w:lastRenderedPageBreak/>
        <w:t xml:space="preserve">здійснюють реєстрацію місця проживання фізичних осіб, зобов'язані щоквартально у 15-денний строк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Pr>
          <w:rFonts w:ascii="Times New Roman CYR" w:hAnsi="Times New Roman CYR" w:cs="Times New Roman CYR"/>
          <w:sz w:val="28"/>
          <w:szCs w:val="28"/>
          <w:lang w:val="ru-RU"/>
        </w:rPr>
        <w:t>стр</w:t>
      </w:r>
      <w:proofErr w:type="gramEnd"/>
      <w:r>
        <w:rPr>
          <w:rFonts w:ascii="Times New Roman CYR" w:hAnsi="Times New Roman CYR" w:cs="Times New Roman CYR"/>
          <w:sz w:val="28"/>
          <w:szCs w:val="28"/>
          <w:lang w:val="ru-RU"/>
        </w:rPr>
        <w:t xml:space="preserve">ів України.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1.7.5.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ічної суми рівними частками поквартально.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Pr>
          <w:rFonts w:ascii="Times New Roman CYR" w:hAnsi="Times New Roman CYR" w:cs="Times New Roman CYR"/>
          <w:sz w:val="28"/>
          <w:szCs w:val="28"/>
          <w:lang w:val="ru-RU"/>
        </w:rPr>
        <w:t>подається</w:t>
      </w:r>
      <w:proofErr w:type="gramEnd"/>
      <w:r>
        <w:rPr>
          <w:rFonts w:ascii="Times New Roman CYR" w:hAnsi="Times New Roman CYR" w:cs="Times New Roman CYR"/>
          <w:sz w:val="28"/>
          <w:szCs w:val="28"/>
          <w:lang w:val="ru-RU"/>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D309D0" w:rsidRPr="00F869F6" w:rsidRDefault="00D309D0" w:rsidP="00D309D0">
      <w:pPr>
        <w:widowControl w:val="0"/>
        <w:autoSpaceDE w:val="0"/>
        <w:autoSpaceDN w:val="0"/>
        <w:adjustRightInd w:val="0"/>
        <w:spacing w:after="120" w:line="240" w:lineRule="auto"/>
        <w:ind w:firstLine="34"/>
        <w:jc w:val="center"/>
        <w:rPr>
          <w:rFonts w:ascii="Times New Roman CYR" w:hAnsi="Times New Roman CYR" w:cs="Times New Roman CYR"/>
          <w:b/>
          <w:sz w:val="28"/>
          <w:szCs w:val="28"/>
          <w:lang w:val="ru-RU"/>
        </w:rPr>
      </w:pPr>
      <w:r>
        <w:rPr>
          <w:rFonts w:ascii="Times New Roman CYR" w:hAnsi="Times New Roman CYR" w:cs="Times New Roman CYR"/>
          <w:b/>
          <w:sz w:val="28"/>
          <w:szCs w:val="28"/>
          <w:lang w:val="ru-RU"/>
        </w:rPr>
        <w:t>1.</w:t>
      </w:r>
      <w:r w:rsidRPr="00F869F6">
        <w:rPr>
          <w:rFonts w:ascii="Times New Roman CYR" w:hAnsi="Times New Roman CYR" w:cs="Times New Roman CYR"/>
          <w:b/>
          <w:sz w:val="28"/>
          <w:szCs w:val="28"/>
          <w:lang w:val="ru-RU"/>
        </w:rPr>
        <w:t>8. Порядок обчислення сум податку в разі зміни власника об'єкта оподаткування податком</w:t>
      </w:r>
      <w:r w:rsidRPr="00F869F6">
        <w:rPr>
          <w:rFonts w:ascii="Times New Roman CYR" w:hAnsi="Times New Roman CYR" w:cs="Times New Roman CYR"/>
          <w:b/>
          <w:sz w:val="28"/>
          <w:szCs w:val="28"/>
        </w:rPr>
        <w:t>.</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1.8.1. </w:t>
      </w:r>
      <w:proofErr w:type="gramStart"/>
      <w:r>
        <w:rPr>
          <w:rFonts w:ascii="Times New Roman CYR" w:hAnsi="Times New Roman CYR" w:cs="Times New Roman CYR"/>
          <w:sz w:val="28"/>
          <w:szCs w:val="28"/>
          <w:lang w:val="ru-RU"/>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Pr>
          <w:rFonts w:ascii="Times New Roman CYR" w:hAnsi="Times New Roman CYR" w:cs="Times New Roman CYR"/>
          <w:sz w:val="28"/>
          <w:szCs w:val="28"/>
          <w:lang w:val="ru-RU"/>
        </w:rPr>
        <w:t xml:space="preserve"> виникло право власності.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rPr>
        <w:t>1.8</w:t>
      </w:r>
      <w:r>
        <w:rPr>
          <w:rFonts w:ascii="Times New Roman CYR" w:hAnsi="Times New Roman CYR" w:cs="Times New Roman CYR"/>
          <w:sz w:val="28"/>
          <w:szCs w:val="28"/>
          <w:lang w:val="ru-RU"/>
        </w:rPr>
        <w:t xml:space="preserve">.2. Контролюючий орган надсилає податкове повідомлення-рішення новому власнику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ісля отримання інформації про перехід права власності. </w:t>
      </w: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1.</w:t>
      </w:r>
      <w:r w:rsidRPr="000E0BC4">
        <w:rPr>
          <w:rFonts w:ascii="Times New Roman CYR" w:hAnsi="Times New Roman CYR" w:cs="Times New Roman CYR"/>
          <w:b/>
          <w:sz w:val="28"/>
          <w:szCs w:val="28"/>
        </w:rPr>
        <w:t>9. Порядок сплати податку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rPr>
      </w:pPr>
      <w:r>
        <w:rPr>
          <w:rFonts w:ascii="Times New Roman CYR" w:hAnsi="Times New Roman CYR" w:cs="Times New Roman CYR"/>
          <w:sz w:val="28"/>
          <w:szCs w:val="28"/>
        </w:rPr>
        <w:t xml:space="preserve">1.9.1. Податок сплачується за місцем розташування об'єкта/об’єктів  оподаткування і зараховується до бюджету міста згідно з положеннями Бюджетного кодексу України. </w:t>
      </w:r>
    </w:p>
    <w:p w:rsidR="00D309D0" w:rsidRPr="000E0BC4"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b/>
          <w:sz w:val="28"/>
          <w:szCs w:val="28"/>
        </w:rPr>
      </w:pPr>
      <w:r>
        <w:rPr>
          <w:rFonts w:ascii="Times New Roman CYR" w:hAnsi="Times New Roman CYR" w:cs="Times New Roman CYR"/>
          <w:sz w:val="28"/>
          <w:szCs w:val="28"/>
        </w:rPr>
        <w:t xml:space="preserve">           </w:t>
      </w:r>
      <w:r w:rsidRPr="00F869F6">
        <w:rPr>
          <w:rFonts w:ascii="Times New Roman CYR" w:hAnsi="Times New Roman CYR" w:cs="Times New Roman CYR"/>
          <w:b/>
          <w:sz w:val="28"/>
          <w:szCs w:val="28"/>
        </w:rPr>
        <w:t>1</w:t>
      </w:r>
      <w:r>
        <w:rPr>
          <w:rFonts w:ascii="Times New Roman CYR" w:hAnsi="Times New Roman CYR" w:cs="Times New Roman CYR"/>
          <w:sz w:val="28"/>
          <w:szCs w:val="28"/>
        </w:rPr>
        <w:t>.</w:t>
      </w:r>
      <w:r w:rsidRPr="000E0BC4">
        <w:rPr>
          <w:rFonts w:ascii="Times New Roman CYR" w:hAnsi="Times New Roman CYR" w:cs="Times New Roman CYR"/>
          <w:b/>
          <w:sz w:val="28"/>
          <w:szCs w:val="28"/>
        </w:rPr>
        <w:t>10. Строки сплати податку</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rPr>
        <w:t>1.1</w:t>
      </w:r>
      <w:r>
        <w:rPr>
          <w:rFonts w:ascii="Times New Roman CYR" w:hAnsi="Times New Roman CYR" w:cs="Times New Roman CYR"/>
          <w:sz w:val="28"/>
          <w:szCs w:val="28"/>
          <w:lang w:val="ru-RU"/>
        </w:rPr>
        <w:t xml:space="preserve">0.1. Податкове зобов'язання за звітний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ік з податку сплачується: </w:t>
      </w:r>
    </w:p>
    <w:p w:rsidR="00D309D0" w:rsidRDefault="00D309D0" w:rsidP="00D309D0">
      <w:pPr>
        <w:widowControl w:val="0"/>
        <w:autoSpaceDE w:val="0"/>
        <w:autoSpaceDN w:val="0"/>
        <w:adjustRightInd w:val="0"/>
        <w:spacing w:after="120" w:line="240" w:lineRule="auto"/>
        <w:ind w:firstLine="34"/>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а) фізичними особами - протягом 60 днів з дня вручення податкового повідомлення-рішення; </w:t>
      </w:r>
    </w:p>
    <w:p w:rsidR="00D309D0" w:rsidRDefault="00D309D0" w:rsidP="00D309D0">
      <w:pPr>
        <w:widowControl w:val="0"/>
        <w:shd w:val="clear" w:color="auto" w:fill="FFFFFF"/>
        <w:autoSpaceDE w:val="0"/>
        <w:autoSpaceDN w:val="0"/>
        <w:adjustRightInd w:val="0"/>
        <w:spacing w:before="150" w:after="15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ічній податковій декларації.</w:t>
      </w:r>
    </w:p>
    <w:p w:rsidR="00D309D0" w:rsidRPr="00E95A87"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center"/>
        <w:rPr>
          <w:rFonts w:ascii="Times New Roman CYR" w:hAnsi="Times New Roman CYR" w:cs="Times New Roman CYR"/>
          <w:b/>
          <w:color w:val="000000"/>
          <w:sz w:val="28"/>
          <w:szCs w:val="28"/>
        </w:rPr>
      </w:pPr>
      <w:r w:rsidRPr="00F869F6">
        <w:rPr>
          <w:rFonts w:ascii="Times New Roman CYR" w:hAnsi="Times New Roman CYR" w:cs="Times New Roman CYR"/>
          <w:b/>
          <w:color w:val="000000"/>
          <w:sz w:val="28"/>
          <w:szCs w:val="28"/>
        </w:rPr>
        <w:t>2</w:t>
      </w:r>
      <w:r>
        <w:rPr>
          <w:rFonts w:ascii="Times New Roman CYR" w:hAnsi="Times New Roman CYR" w:cs="Times New Roman CYR"/>
          <w:color w:val="000000"/>
          <w:sz w:val="28"/>
          <w:szCs w:val="28"/>
        </w:rPr>
        <w:t xml:space="preserve">. </w:t>
      </w:r>
      <w:r>
        <w:rPr>
          <w:rFonts w:ascii="Times New Roman CYR" w:hAnsi="Times New Roman CYR" w:cs="Times New Roman CYR"/>
          <w:b/>
          <w:color w:val="000000"/>
          <w:sz w:val="28"/>
          <w:szCs w:val="28"/>
        </w:rPr>
        <w:t>Транспортний податок.</w:t>
      </w:r>
    </w:p>
    <w:p w:rsidR="00D309D0" w:rsidRPr="00F869F6"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r w:rsidRPr="00F869F6">
        <w:rPr>
          <w:rFonts w:ascii="Times New Roman CYR" w:hAnsi="Times New Roman CYR" w:cs="Times New Roman CYR"/>
          <w:b/>
          <w:sz w:val="28"/>
          <w:szCs w:val="28"/>
        </w:rPr>
        <w:t>2.1. Платники податку.</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розділу є об’єктами оподаткування.</w:t>
      </w:r>
    </w:p>
    <w:p w:rsidR="00D309D0" w:rsidRPr="00F869F6"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r w:rsidRPr="00F869F6">
        <w:rPr>
          <w:rFonts w:ascii="Times New Roman CYR" w:hAnsi="Times New Roman CYR" w:cs="Times New Roman CYR"/>
          <w:b/>
          <w:sz w:val="28"/>
          <w:szCs w:val="28"/>
        </w:rPr>
        <w:t>2.2. Об'єкт оподаткування.</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2.2.1. Об'єктом оподаткування є легкові автомобілі, які використовувались до 5 </w:t>
      </w:r>
      <w:r>
        <w:rPr>
          <w:rFonts w:ascii="Times New Roman CYR" w:hAnsi="Times New Roman CYR" w:cs="Times New Roman CYR"/>
          <w:sz w:val="28"/>
          <w:szCs w:val="28"/>
        </w:rPr>
        <w:lastRenderedPageBreak/>
        <w:t>років і мають об’єм циліндрів двигуна понад:</w:t>
      </w:r>
    </w:p>
    <w:p w:rsidR="00D309D0" w:rsidRPr="00843F77" w:rsidRDefault="00D309D0" w:rsidP="00D309D0">
      <w:pPr>
        <w:widowControl w:val="0"/>
        <w:autoSpaceDE w:val="0"/>
        <w:autoSpaceDN w:val="0"/>
        <w:adjustRightInd w:val="0"/>
        <w:spacing w:after="0"/>
        <w:jc w:val="both"/>
        <w:rPr>
          <w:rFonts w:ascii="Times New Roman CYR" w:hAnsi="Times New Roman CYR" w:cs="Times New Roman CYR"/>
          <w:b/>
          <w:sz w:val="28"/>
          <w:szCs w:val="28"/>
          <w:lang w:val="ru-RU"/>
        </w:rPr>
      </w:pPr>
      <w:r w:rsidRPr="00843F77">
        <w:rPr>
          <w:rFonts w:ascii="Times New Roman CYR" w:hAnsi="Times New Roman CYR" w:cs="Times New Roman CYR"/>
          <w:b/>
          <w:sz w:val="28"/>
          <w:szCs w:val="28"/>
          <w:lang w:val="ru-RU"/>
        </w:rPr>
        <w:t>- для бензинових двигунів - 3000 куб. см;</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p>
    <w:p w:rsidR="00D309D0" w:rsidRPr="00F869F6"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r w:rsidRPr="00F869F6">
        <w:rPr>
          <w:rFonts w:ascii="Times New Roman CYR" w:hAnsi="Times New Roman CYR" w:cs="Times New Roman CYR"/>
          <w:b/>
          <w:sz w:val="28"/>
          <w:szCs w:val="28"/>
        </w:rPr>
        <w:t>2.3. База оподаткування.</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2.3.1. Базою оподаткування є легковий автомобіль, що є об’єктом оподаткування відповідно до підпункту 2.1 пункту 2 цього розділу.</w:t>
      </w:r>
    </w:p>
    <w:p w:rsidR="00D309D0" w:rsidRPr="004965F8"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p>
    <w:p w:rsidR="00D309D0" w:rsidRPr="004965F8"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p>
    <w:p w:rsidR="00D309D0" w:rsidRPr="009C34D4"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lang w:val="ru-RU"/>
        </w:rPr>
        <w:t>2.</w:t>
      </w:r>
      <w:r w:rsidRPr="009C34D4">
        <w:rPr>
          <w:rFonts w:ascii="Times New Roman CYR" w:hAnsi="Times New Roman CYR" w:cs="Times New Roman CYR"/>
          <w:b/>
          <w:sz w:val="28"/>
          <w:szCs w:val="28"/>
          <w:lang w:val="ru-RU"/>
        </w:rPr>
        <w:t>4.</w:t>
      </w:r>
      <w:r w:rsidRPr="009C34D4">
        <w:rPr>
          <w:rFonts w:ascii="Times New Roman CYR" w:hAnsi="Times New Roman CYR" w:cs="Times New Roman CYR"/>
          <w:b/>
          <w:sz w:val="28"/>
          <w:szCs w:val="28"/>
        </w:rPr>
        <w:t xml:space="preserve"> Ставка податку.</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rPr>
        <w:t xml:space="preserve">2.4.1. </w:t>
      </w:r>
      <w:r>
        <w:rPr>
          <w:rFonts w:ascii="Times New Roman CYR" w:hAnsi="Times New Roman CYR" w:cs="Times New Roman CYR"/>
          <w:sz w:val="28"/>
          <w:szCs w:val="28"/>
          <w:lang w:val="ru-RU"/>
        </w:rPr>
        <w:t xml:space="preserve">Ставка податку встановлюється з розрахунку на календарний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ік у розмірі </w:t>
      </w:r>
      <w:r w:rsidRPr="00843F77">
        <w:rPr>
          <w:rFonts w:ascii="Times New Roman CYR" w:hAnsi="Times New Roman CYR" w:cs="Times New Roman CYR"/>
          <w:b/>
          <w:sz w:val="28"/>
          <w:szCs w:val="28"/>
          <w:lang w:val="ru-RU"/>
        </w:rPr>
        <w:t>25 000 гривень</w:t>
      </w:r>
      <w:r>
        <w:rPr>
          <w:rFonts w:ascii="Times New Roman CYR" w:hAnsi="Times New Roman CYR" w:cs="Times New Roman CYR"/>
          <w:sz w:val="28"/>
          <w:szCs w:val="28"/>
          <w:lang w:val="ru-RU"/>
        </w:rPr>
        <w:t xml:space="preserve"> за кожен легковий автомобіль, що є об’єктом оподаткування відповідно до підпункту 2.2.1 пункту 2.2 </w:t>
      </w:r>
      <w:r>
        <w:rPr>
          <w:rFonts w:ascii="Times New Roman CYR" w:hAnsi="Times New Roman CYR" w:cs="Times New Roman CYR"/>
          <w:sz w:val="28"/>
          <w:szCs w:val="28"/>
        </w:rPr>
        <w:t>цього розділу</w:t>
      </w:r>
      <w:r>
        <w:rPr>
          <w:rFonts w:ascii="Times New Roman CYR" w:hAnsi="Times New Roman CYR" w:cs="Times New Roman CYR"/>
          <w:sz w:val="28"/>
          <w:szCs w:val="28"/>
          <w:lang w:val="ru-RU"/>
        </w:rPr>
        <w:t>.</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p>
    <w:p w:rsidR="00D309D0" w:rsidRPr="009C34D4" w:rsidRDefault="00D309D0" w:rsidP="00D309D0">
      <w:pPr>
        <w:widowControl w:val="0"/>
        <w:autoSpaceDE w:val="0"/>
        <w:autoSpaceDN w:val="0"/>
        <w:adjustRightInd w:val="0"/>
        <w:spacing w:after="0"/>
        <w:jc w:val="center"/>
        <w:rPr>
          <w:rFonts w:ascii="Times New Roman CYR" w:hAnsi="Times New Roman CYR" w:cs="Times New Roman CYR"/>
          <w:b/>
          <w:sz w:val="28"/>
          <w:szCs w:val="28"/>
          <w:lang w:val="ru-RU"/>
        </w:rPr>
      </w:pPr>
      <w:r>
        <w:rPr>
          <w:rFonts w:ascii="Times New Roman CYR" w:hAnsi="Times New Roman CYR" w:cs="Times New Roman CYR"/>
          <w:b/>
          <w:sz w:val="28"/>
          <w:szCs w:val="28"/>
          <w:lang w:val="ru-RU"/>
        </w:rPr>
        <w:t>2.</w:t>
      </w:r>
      <w:r w:rsidRPr="009C34D4">
        <w:rPr>
          <w:rFonts w:ascii="Times New Roman CYR" w:hAnsi="Times New Roman CYR" w:cs="Times New Roman CYR"/>
          <w:b/>
          <w:sz w:val="28"/>
          <w:szCs w:val="28"/>
          <w:lang w:val="ru-RU"/>
        </w:rPr>
        <w:t>5. Податковий період</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2.5.1. Базовий податковий (звітний) період дорівнює календарному року.</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p>
    <w:p w:rsidR="00D309D0" w:rsidRPr="009C34D4"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lang w:val="ru-RU"/>
        </w:rPr>
        <w:t>2.</w:t>
      </w:r>
      <w:r w:rsidRPr="009C34D4">
        <w:rPr>
          <w:rFonts w:ascii="Times New Roman CYR" w:hAnsi="Times New Roman CYR" w:cs="Times New Roman CYR"/>
          <w:b/>
          <w:sz w:val="28"/>
          <w:szCs w:val="28"/>
          <w:lang w:val="ru-RU"/>
        </w:rPr>
        <w:t>6. Порядок обчислення та сплати податку</w:t>
      </w:r>
      <w:r w:rsidRPr="009C34D4">
        <w:rPr>
          <w:rFonts w:ascii="Times New Roman CYR" w:hAnsi="Times New Roman CYR" w:cs="Times New Roman CYR"/>
          <w:b/>
          <w:sz w:val="28"/>
          <w:szCs w:val="28"/>
        </w:rPr>
        <w:t>.</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rPr>
        <w:t>2.</w:t>
      </w:r>
      <w:r>
        <w:rPr>
          <w:rFonts w:ascii="Times New Roman CYR" w:hAnsi="Times New Roman CYR" w:cs="Times New Roman CYR"/>
          <w:sz w:val="28"/>
          <w:szCs w:val="28"/>
          <w:lang w:val="ru-RU"/>
        </w:rPr>
        <w:t xml:space="preserve">6.1. Обчислення суми податку з об'єкта/об'єктів оподаткування фізичних </w:t>
      </w:r>
      <w:proofErr w:type="gramStart"/>
      <w:r>
        <w:rPr>
          <w:rFonts w:ascii="Times New Roman CYR" w:hAnsi="Times New Roman CYR" w:cs="Times New Roman CYR"/>
          <w:sz w:val="28"/>
          <w:szCs w:val="28"/>
          <w:lang w:val="ru-RU"/>
        </w:rPr>
        <w:t>осіб</w:t>
      </w:r>
      <w:proofErr w:type="gramEnd"/>
      <w:r>
        <w:rPr>
          <w:rFonts w:ascii="Times New Roman CYR" w:hAnsi="Times New Roman CYR" w:cs="Times New Roman CYR"/>
          <w:sz w:val="28"/>
          <w:szCs w:val="28"/>
          <w:lang w:val="ru-RU"/>
        </w:rPr>
        <w:t xml:space="preserve"> здійснюється контролюючим органом за місцем реєстрації платника податку.</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2.6.2.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w:t>
      </w:r>
      <w:proofErr w:type="gramStart"/>
      <w:r>
        <w:rPr>
          <w:rFonts w:ascii="Times New Roman CYR" w:hAnsi="Times New Roman CYR" w:cs="Times New Roman CYR"/>
          <w:sz w:val="28"/>
          <w:szCs w:val="28"/>
          <w:lang w:val="ru-RU"/>
        </w:rPr>
        <w:t>м</w:t>
      </w:r>
      <w:proofErr w:type="gramEnd"/>
      <w:r>
        <w:rPr>
          <w:rFonts w:ascii="Times New Roman CYR" w:hAnsi="Times New Roman CYR" w:cs="Times New Roman CYR"/>
          <w:sz w:val="28"/>
          <w:szCs w:val="28"/>
          <w:lang w:val="ru-RU"/>
        </w:rPr>
        <w:t>ісцем його реєстрації до 1 липня року базового податкового (звітного) періоду (роком).</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ісля отримання інформації про перехід права власності.</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2.6.3. Компетентні органи, зобов'язані до 1 квітня поточного року подати контролюючим органам за </w:t>
      </w:r>
      <w:proofErr w:type="gramStart"/>
      <w:r>
        <w:rPr>
          <w:rFonts w:ascii="Times New Roman CYR" w:hAnsi="Times New Roman CYR" w:cs="Times New Roman CYR"/>
          <w:sz w:val="28"/>
          <w:szCs w:val="28"/>
          <w:lang w:val="ru-RU"/>
        </w:rPr>
        <w:t>м</w:t>
      </w:r>
      <w:proofErr w:type="gramEnd"/>
      <w:r>
        <w:rPr>
          <w:rFonts w:ascii="Times New Roman CYR" w:hAnsi="Times New Roman CYR" w:cs="Times New Roman CYR"/>
          <w:sz w:val="28"/>
          <w:szCs w:val="28"/>
          <w:lang w:val="ru-RU"/>
        </w:rPr>
        <w:t>ісцем реєстрації об'єкта оподаткування відомості, необхідні для розрахунку податку.</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proofErr w:type="gramStart"/>
      <w:r>
        <w:rPr>
          <w:rFonts w:ascii="Times New Roman CYR" w:hAnsi="Times New Roman CYR" w:cs="Times New Roman CYR"/>
          <w:sz w:val="28"/>
          <w:szCs w:val="28"/>
          <w:lang w:val="ru-RU"/>
        </w:rPr>
        <w:t>З</w:t>
      </w:r>
      <w:proofErr w:type="gramEnd"/>
      <w:r>
        <w:rPr>
          <w:rFonts w:ascii="Times New Roman CYR" w:hAnsi="Times New Roman CYR" w:cs="Times New Roman CYR"/>
          <w:sz w:val="28"/>
          <w:szCs w:val="28"/>
          <w:lang w:val="ru-RU"/>
        </w:rPr>
        <w:t xml:space="preserve">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2.6.4.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w:t>
      </w:r>
      <w:r>
        <w:rPr>
          <w:rFonts w:ascii="Times New Roman CYR" w:hAnsi="Times New Roman CYR" w:cs="Times New Roman CYR"/>
          <w:sz w:val="28"/>
          <w:szCs w:val="28"/>
          <w:lang w:val="ru-RU"/>
        </w:rPr>
        <w:lastRenderedPageBreak/>
        <w:t xml:space="preserve">формою, встановленою у порядку, передбаченому статтею 46 </w:t>
      </w:r>
      <w:r>
        <w:rPr>
          <w:rFonts w:ascii="Times New Roman CYR" w:hAnsi="Times New Roman CYR" w:cs="Times New Roman CYR"/>
          <w:sz w:val="28"/>
          <w:szCs w:val="28"/>
        </w:rPr>
        <w:t>Податкового кодексу</w:t>
      </w:r>
      <w:r>
        <w:rPr>
          <w:rFonts w:ascii="Times New Roman CYR" w:hAnsi="Times New Roman CYR" w:cs="Times New Roman CYR"/>
          <w:sz w:val="28"/>
          <w:szCs w:val="28"/>
          <w:lang w:val="ru-RU"/>
        </w:rPr>
        <w:t xml:space="preserve">, з розбивкою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ічної суми рівними частками поквартально.</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Щодо об'єктів оподаткування, придбаних протягом року, декларація юридичною особою – платником </w:t>
      </w:r>
      <w:proofErr w:type="gramStart"/>
      <w:r>
        <w:rPr>
          <w:rFonts w:ascii="Times New Roman CYR" w:hAnsi="Times New Roman CYR" w:cs="Times New Roman CYR"/>
          <w:sz w:val="28"/>
          <w:szCs w:val="28"/>
          <w:lang w:val="ru-RU"/>
        </w:rPr>
        <w:t>подається</w:t>
      </w:r>
      <w:proofErr w:type="gramEnd"/>
      <w:r>
        <w:rPr>
          <w:rFonts w:ascii="Times New Roman CYR" w:hAnsi="Times New Roman CYR" w:cs="Times New Roman CYR"/>
          <w:sz w:val="28"/>
          <w:szCs w:val="28"/>
          <w:lang w:val="ru-RU"/>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2.6.5. </w:t>
      </w:r>
      <w:proofErr w:type="gramStart"/>
      <w:r>
        <w:rPr>
          <w:rFonts w:ascii="Times New Roman CYR" w:hAnsi="Times New Roman CYR" w:cs="Times New Roman CYR"/>
          <w:sz w:val="28"/>
          <w:szCs w:val="28"/>
          <w:lang w:val="ru-RU"/>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Pr>
          <w:rFonts w:ascii="Times New Roman CYR" w:hAnsi="Times New Roman CYR" w:cs="Times New Roman CYR"/>
          <w:sz w:val="28"/>
          <w:szCs w:val="28"/>
          <w:lang w:val="ru-RU"/>
        </w:rPr>
        <w:t xml:space="preserve"> він набув право власності на цей об’єкт.</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Контролюючий орган надсилає податкове повідомлення-рішення новому власнику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ісля отримання інформації про перехід права власності.</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2.6.6. </w:t>
      </w:r>
      <w:proofErr w:type="gramStart"/>
      <w:r>
        <w:rPr>
          <w:rFonts w:ascii="Times New Roman CYR" w:hAnsi="Times New Roman CYR" w:cs="Times New Roman CYR"/>
          <w:sz w:val="28"/>
          <w:szCs w:val="28"/>
          <w:lang w:val="ru-RU"/>
        </w:rPr>
        <w:t xml:space="preserve">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roofErr w:type="gramEnd"/>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p>
    <w:p w:rsidR="00D309D0" w:rsidRPr="009C34D4" w:rsidRDefault="00D309D0" w:rsidP="00D309D0">
      <w:pPr>
        <w:widowControl w:val="0"/>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lang w:val="ru-RU"/>
        </w:rPr>
        <w:t>2.</w:t>
      </w:r>
      <w:r w:rsidRPr="009C34D4">
        <w:rPr>
          <w:rFonts w:ascii="Times New Roman CYR" w:hAnsi="Times New Roman CYR" w:cs="Times New Roman CYR"/>
          <w:b/>
          <w:sz w:val="28"/>
          <w:szCs w:val="28"/>
          <w:lang w:val="ru-RU"/>
        </w:rPr>
        <w:t>7. Порядок сплати податку</w:t>
      </w:r>
      <w:r w:rsidRPr="009C34D4">
        <w:rPr>
          <w:rFonts w:ascii="Times New Roman CYR" w:hAnsi="Times New Roman CYR" w:cs="Times New Roman CYR"/>
          <w:b/>
          <w:sz w:val="28"/>
          <w:szCs w:val="28"/>
        </w:rPr>
        <w:t>.</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2.7.1. Податок сплачується за місцем реєстрації об’єктів оподаткування і зараховується до  бюджету міста згідно з положеннями Бюджетного кодексу України.</w:t>
      </w:r>
    </w:p>
    <w:p w:rsidR="00D309D0" w:rsidRPr="009C34D4" w:rsidRDefault="00D309D0" w:rsidP="00D309D0">
      <w:pPr>
        <w:widowControl w:val="0"/>
        <w:autoSpaceDE w:val="0"/>
        <w:autoSpaceDN w:val="0"/>
        <w:adjustRightInd w:val="0"/>
        <w:spacing w:after="0"/>
        <w:jc w:val="center"/>
        <w:rPr>
          <w:rFonts w:ascii="Times New Roman CYR" w:hAnsi="Times New Roman CYR" w:cs="Times New Roman CYR"/>
          <w:b/>
          <w:sz w:val="28"/>
          <w:szCs w:val="28"/>
          <w:lang w:val="ru-RU"/>
        </w:rPr>
      </w:pPr>
      <w:r>
        <w:rPr>
          <w:rFonts w:ascii="Times New Roman CYR" w:hAnsi="Times New Roman CYR" w:cs="Times New Roman CYR"/>
          <w:b/>
          <w:sz w:val="28"/>
          <w:szCs w:val="28"/>
          <w:lang w:val="ru-RU"/>
        </w:rPr>
        <w:t>2.</w:t>
      </w:r>
      <w:r w:rsidRPr="009C34D4">
        <w:rPr>
          <w:rFonts w:ascii="Times New Roman CYR" w:hAnsi="Times New Roman CYR" w:cs="Times New Roman CYR"/>
          <w:b/>
          <w:sz w:val="28"/>
          <w:szCs w:val="28"/>
          <w:lang w:val="ru-RU"/>
        </w:rPr>
        <w:t>8. Строки сплати податку</w:t>
      </w:r>
      <w:r w:rsidRPr="009C34D4">
        <w:rPr>
          <w:rFonts w:ascii="Times New Roman CYR" w:hAnsi="Times New Roman CYR" w:cs="Times New Roman CYR"/>
          <w:b/>
          <w:sz w:val="28"/>
          <w:szCs w:val="28"/>
        </w:rPr>
        <w:t>.</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2.8.1. Транспортний податок сплачується: </w:t>
      </w:r>
    </w:p>
    <w:p w:rsidR="00D309D0" w:rsidRDefault="00D309D0" w:rsidP="00D309D0">
      <w:pPr>
        <w:widowControl w:val="0"/>
        <w:autoSpaceDE w:val="0"/>
        <w:autoSpaceDN w:val="0"/>
        <w:adjustRightInd w:val="0"/>
        <w:spacing w:after="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а) фізичними особами – протягом 60 днів з дня вручення податкового повідомлення-рішення;</w:t>
      </w:r>
    </w:p>
    <w:p w:rsidR="00D309D0"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ru-RU"/>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rFonts w:ascii="Times New Roman CYR" w:hAnsi="Times New Roman CYR" w:cs="Times New Roman CYR"/>
          <w:color w:val="000000"/>
          <w:sz w:val="28"/>
          <w:szCs w:val="28"/>
          <w:lang w:val="ru-RU"/>
        </w:rPr>
        <w:t>р</w:t>
      </w:r>
      <w:proofErr w:type="gramEnd"/>
      <w:r>
        <w:rPr>
          <w:rFonts w:ascii="Times New Roman CYR" w:hAnsi="Times New Roman CYR" w:cs="Times New Roman CYR"/>
          <w:color w:val="000000"/>
          <w:sz w:val="28"/>
          <w:szCs w:val="28"/>
          <w:lang w:val="ru-RU"/>
        </w:rPr>
        <w:t>ічній податковій декларації.</w:t>
      </w:r>
    </w:p>
    <w:p w:rsidR="00D309D0"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CYR" w:hAnsi="Times New Roman CYR" w:cs="Times New Roman CYR"/>
          <w:color w:val="000000"/>
          <w:sz w:val="28"/>
          <w:szCs w:val="28"/>
        </w:rPr>
      </w:pPr>
    </w:p>
    <w:p w:rsidR="00D309D0" w:rsidRPr="009C34D4"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r w:rsidRPr="009C34D4">
        <w:rPr>
          <w:rFonts w:ascii="Times New Roman CYR" w:hAnsi="Times New Roman CYR" w:cs="Times New Roman CYR"/>
          <w:b/>
          <w:sz w:val="28"/>
          <w:szCs w:val="28"/>
        </w:rPr>
        <w:t>3.Плата за землю.</w:t>
      </w:r>
    </w:p>
    <w:p w:rsidR="00D309D0" w:rsidRPr="009C34D4"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3.1. </w:t>
      </w:r>
      <w:r w:rsidRPr="009C34D4">
        <w:rPr>
          <w:rFonts w:ascii="Times New Roman CYR" w:hAnsi="Times New Roman CYR" w:cs="Times New Roman CYR"/>
          <w:b/>
          <w:sz w:val="28"/>
          <w:szCs w:val="28"/>
        </w:rPr>
        <w:t>Земельний податок.</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3.1. Платниками </w:t>
      </w:r>
      <w:r>
        <w:rPr>
          <w:rFonts w:ascii="Times New Roman CYR" w:hAnsi="Times New Roman CYR" w:cs="Times New Roman CYR"/>
          <w:sz w:val="28"/>
          <w:szCs w:val="28"/>
        </w:rPr>
        <w:t xml:space="preserve">земельного </w:t>
      </w:r>
      <w:r>
        <w:rPr>
          <w:rFonts w:ascii="Times New Roman CYR" w:hAnsi="Times New Roman CYR" w:cs="Times New Roman CYR"/>
          <w:sz w:val="28"/>
          <w:szCs w:val="28"/>
          <w:lang w:val="ru-RU"/>
        </w:rPr>
        <w:t>податку</w:t>
      </w:r>
      <w:proofErr w:type="gramStart"/>
      <w:r>
        <w:rPr>
          <w:rFonts w:ascii="Times New Roman CYR" w:hAnsi="Times New Roman CYR" w:cs="Times New Roman CYR"/>
          <w:sz w:val="28"/>
          <w:szCs w:val="28"/>
          <w:lang w:val="ru-RU"/>
        </w:rPr>
        <w:t xml:space="preserve"> є:</w:t>
      </w:r>
      <w:proofErr w:type="gramEnd"/>
      <w:r>
        <w:rPr>
          <w:rFonts w:ascii="Times New Roman CYR" w:hAnsi="Times New Roman CYR" w:cs="Times New Roman CYR"/>
          <w:sz w:val="28"/>
          <w:szCs w:val="28"/>
          <w:lang w:val="ru-RU"/>
        </w:rPr>
        <w:t xml:space="preserve"> </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rPr>
        <w:t>3.1.</w:t>
      </w:r>
      <w:r>
        <w:rPr>
          <w:rFonts w:ascii="Times New Roman CYR" w:hAnsi="Times New Roman CYR" w:cs="Times New Roman CYR"/>
          <w:sz w:val="28"/>
          <w:szCs w:val="28"/>
          <w:lang w:val="ru-RU"/>
        </w:rPr>
        <w:t xml:space="preserve">1. власники земельних ділянок, земельних часток (паїв); </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3.1.2. землекористувачі. </w:t>
      </w:r>
    </w:p>
    <w:p w:rsidR="00D309D0"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 xml:space="preserve"> </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ru-RU"/>
        </w:rPr>
        <w:t xml:space="preserve">Особливості справляння податку суб'єктами господарювання, які застосовують спрощену систему оподаткування, </w:t>
      </w:r>
      <w:proofErr w:type="gramStart"/>
      <w:r>
        <w:rPr>
          <w:rFonts w:ascii="Times New Roman CYR" w:hAnsi="Times New Roman CYR" w:cs="Times New Roman CYR"/>
          <w:color w:val="000000"/>
          <w:sz w:val="28"/>
          <w:szCs w:val="28"/>
          <w:lang w:val="ru-RU"/>
        </w:rPr>
        <w:t>обл</w:t>
      </w:r>
      <w:proofErr w:type="gramEnd"/>
      <w:r>
        <w:rPr>
          <w:rFonts w:ascii="Times New Roman CYR" w:hAnsi="Times New Roman CYR" w:cs="Times New Roman CYR"/>
          <w:color w:val="000000"/>
          <w:sz w:val="28"/>
          <w:szCs w:val="28"/>
          <w:lang w:val="ru-RU"/>
        </w:rPr>
        <w:t xml:space="preserve">іку та звітності, встановлюються главою 1 розділу </w:t>
      </w:r>
      <w:r>
        <w:rPr>
          <w:rFonts w:ascii="Times New Roman CYR" w:hAnsi="Times New Roman CYR" w:cs="Times New Roman CYR"/>
          <w:color w:val="000000"/>
          <w:sz w:val="28"/>
          <w:szCs w:val="28"/>
        </w:rPr>
        <w:t>5.</w:t>
      </w:r>
      <w:r>
        <w:rPr>
          <w:rFonts w:ascii="Times New Roman CYR" w:hAnsi="Times New Roman CYR" w:cs="Times New Roman CYR"/>
          <w:color w:val="000000"/>
          <w:sz w:val="28"/>
          <w:szCs w:val="28"/>
          <w:lang w:val="ru-RU"/>
        </w:rPr>
        <w:t xml:space="preserve">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p>
    <w:p w:rsidR="00D309D0"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p>
    <w:p w:rsidR="00D309D0" w:rsidRPr="009C34D4"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3.</w:t>
      </w:r>
      <w:r w:rsidRPr="009C34D4">
        <w:rPr>
          <w:rFonts w:ascii="Times New Roman CYR" w:hAnsi="Times New Roman CYR" w:cs="Times New Roman CYR"/>
          <w:b/>
          <w:sz w:val="28"/>
          <w:szCs w:val="28"/>
        </w:rPr>
        <w:t>2. База оподаткування.</w:t>
      </w:r>
    </w:p>
    <w:p w:rsidR="00D309D0" w:rsidRPr="009C34D4"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sidRPr="009C34D4">
        <w:rPr>
          <w:rFonts w:ascii="Times New Roman CYR" w:hAnsi="Times New Roman CYR" w:cs="Times New Roman CYR"/>
          <w:sz w:val="28"/>
          <w:szCs w:val="28"/>
        </w:rPr>
        <w:t>3.</w:t>
      </w:r>
      <w:r>
        <w:rPr>
          <w:rFonts w:ascii="Times New Roman CYR" w:hAnsi="Times New Roman CYR" w:cs="Times New Roman CYR"/>
          <w:sz w:val="28"/>
          <w:szCs w:val="28"/>
        </w:rPr>
        <w:t xml:space="preserve">2 </w:t>
      </w:r>
      <w:r w:rsidRPr="009C34D4">
        <w:rPr>
          <w:rFonts w:ascii="Times New Roman CYR" w:hAnsi="Times New Roman CYR" w:cs="Times New Roman CYR"/>
          <w:sz w:val="28"/>
          <w:szCs w:val="28"/>
        </w:rPr>
        <w:t xml:space="preserve"> Базою оподаткування є: </w:t>
      </w:r>
    </w:p>
    <w:p w:rsidR="00D309D0" w:rsidRPr="009C34D4"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3.2.1. </w:t>
      </w:r>
      <w:r w:rsidRPr="009C34D4">
        <w:rPr>
          <w:rFonts w:ascii="Times New Roman CYR" w:hAnsi="Times New Roman CYR" w:cs="Times New Roman CYR"/>
          <w:sz w:val="28"/>
          <w:szCs w:val="28"/>
        </w:rPr>
        <w:t xml:space="preserve">нормативна грошова оцінка земельних ділянок з урахуванням коефіцієнта </w:t>
      </w:r>
      <w:r w:rsidRPr="009C34D4">
        <w:rPr>
          <w:rFonts w:ascii="Times New Roman CYR" w:hAnsi="Times New Roman CYR" w:cs="Times New Roman CYR"/>
          <w:sz w:val="28"/>
          <w:szCs w:val="28"/>
        </w:rPr>
        <w:lastRenderedPageBreak/>
        <w:t xml:space="preserve">індексації, визначеного відповідно до порядку, встановленого цим розділом; </w:t>
      </w:r>
    </w:p>
    <w:p w:rsidR="00D309D0" w:rsidRPr="009C34D4"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3.2.2.</w:t>
      </w:r>
      <w:r w:rsidRPr="009C34D4">
        <w:rPr>
          <w:rFonts w:ascii="Times New Roman CYR" w:hAnsi="Times New Roman CYR" w:cs="Times New Roman CYR"/>
          <w:sz w:val="28"/>
          <w:szCs w:val="28"/>
        </w:rPr>
        <w:t xml:space="preserve">  площа земельних ділянок, нормативну грошову оцінку яких не проведено. </w:t>
      </w:r>
    </w:p>
    <w:p w:rsidR="00D309D0"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rPr>
        <w:t>3.2.3.</w:t>
      </w:r>
      <w:r w:rsidRPr="009C34D4">
        <w:rPr>
          <w:rFonts w:ascii="Times New Roman CYR" w:hAnsi="Times New Roman CYR" w:cs="Times New Roman CYR"/>
          <w:color w:val="000000"/>
          <w:sz w:val="28"/>
          <w:szCs w:val="28"/>
        </w:rPr>
        <w:t xml:space="preserve"> Рішення рад щодо нормативної грошової оцінки земельних ділянок, розташованих у межах населених пунктів, офіційно оприлюднюється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w:t>
      </w:r>
      <w:r>
        <w:rPr>
          <w:rFonts w:ascii="Times New Roman CYR" w:hAnsi="Times New Roman CYR" w:cs="Times New Roman CYR"/>
          <w:color w:val="000000"/>
          <w:sz w:val="28"/>
          <w:szCs w:val="28"/>
          <w:lang w:val="ru-RU"/>
        </w:rPr>
        <w:t xml:space="preserve">В іншому разі норми відповідних </w:t>
      </w:r>
      <w:proofErr w:type="gramStart"/>
      <w:r>
        <w:rPr>
          <w:rFonts w:ascii="Times New Roman CYR" w:hAnsi="Times New Roman CYR" w:cs="Times New Roman CYR"/>
          <w:color w:val="000000"/>
          <w:sz w:val="28"/>
          <w:szCs w:val="28"/>
          <w:lang w:val="ru-RU"/>
        </w:rPr>
        <w:t>р</w:t>
      </w:r>
      <w:proofErr w:type="gramEnd"/>
      <w:r>
        <w:rPr>
          <w:rFonts w:ascii="Times New Roman CYR" w:hAnsi="Times New Roman CYR" w:cs="Times New Roman CYR"/>
          <w:color w:val="000000"/>
          <w:sz w:val="28"/>
          <w:szCs w:val="28"/>
          <w:lang w:val="ru-RU"/>
        </w:rPr>
        <w:t>ішень застосовуються не раніше початку бюджетного періоду, що настає за плановим періодом.</w:t>
      </w:r>
    </w:p>
    <w:p w:rsidR="00D309D0" w:rsidRPr="00DF1067"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color w:val="000000"/>
          <w:sz w:val="28"/>
          <w:szCs w:val="28"/>
        </w:rPr>
      </w:pPr>
      <w:r w:rsidRPr="00DF1067">
        <w:rPr>
          <w:rFonts w:ascii="Times New Roman CYR" w:hAnsi="Times New Roman CYR" w:cs="Times New Roman CYR"/>
          <w:b/>
          <w:color w:val="000000"/>
          <w:sz w:val="28"/>
          <w:szCs w:val="28"/>
          <w:lang w:val="ru-RU"/>
        </w:rPr>
        <w:t xml:space="preserve">3.3 Оподаткування земельних ділянок, наданих на землях </w:t>
      </w:r>
      <w:proofErr w:type="gramStart"/>
      <w:r w:rsidRPr="00DF1067">
        <w:rPr>
          <w:rFonts w:ascii="Times New Roman CYR" w:hAnsi="Times New Roman CYR" w:cs="Times New Roman CYR"/>
          <w:b/>
          <w:color w:val="000000"/>
          <w:sz w:val="28"/>
          <w:szCs w:val="28"/>
          <w:lang w:val="ru-RU"/>
        </w:rPr>
        <w:t>л</w:t>
      </w:r>
      <w:proofErr w:type="gramEnd"/>
      <w:r w:rsidRPr="00DF1067">
        <w:rPr>
          <w:rFonts w:ascii="Times New Roman CYR" w:hAnsi="Times New Roman CYR" w:cs="Times New Roman CYR"/>
          <w:b/>
          <w:color w:val="000000"/>
          <w:sz w:val="28"/>
          <w:szCs w:val="28"/>
          <w:lang w:val="ru-RU"/>
        </w:rPr>
        <w:t>ісогосподарського призначення (незалежно від місцезнаходження)</w:t>
      </w:r>
      <w:r w:rsidRPr="00DF1067">
        <w:rPr>
          <w:rFonts w:ascii="Times New Roman CYR" w:hAnsi="Times New Roman CYR" w:cs="Times New Roman CYR"/>
          <w:b/>
          <w:color w:val="000000"/>
          <w:sz w:val="28"/>
          <w:szCs w:val="28"/>
        </w:rPr>
        <w:t>.</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 3.3.1.Податок за лісові землі </w:t>
      </w:r>
      <w:proofErr w:type="gramStart"/>
      <w:r>
        <w:rPr>
          <w:rFonts w:ascii="Times New Roman CYR" w:hAnsi="Times New Roman CYR" w:cs="Times New Roman CYR"/>
          <w:sz w:val="28"/>
          <w:szCs w:val="28"/>
          <w:lang w:val="ru-RU"/>
        </w:rPr>
        <w:t>справляється</w:t>
      </w:r>
      <w:proofErr w:type="gramEnd"/>
      <w:r>
        <w:rPr>
          <w:rFonts w:ascii="Times New Roman CYR" w:hAnsi="Times New Roman CYR" w:cs="Times New Roman CYR"/>
          <w:sz w:val="28"/>
          <w:szCs w:val="28"/>
          <w:lang w:val="ru-RU"/>
        </w:rPr>
        <w:t xml:space="preserve"> як складова рентної плати, що визначається податковим законодавством.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3.3.</w:t>
      </w:r>
      <w:r>
        <w:rPr>
          <w:rFonts w:ascii="Times New Roman CYR" w:hAnsi="Times New Roman CYR" w:cs="Times New Roman CYR"/>
          <w:sz w:val="28"/>
          <w:szCs w:val="28"/>
          <w:lang w:val="ru-RU"/>
        </w:rPr>
        <w:t xml:space="preserve">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w:t>
      </w:r>
      <w:proofErr w:type="gramStart"/>
      <w:r>
        <w:rPr>
          <w:rFonts w:ascii="Times New Roman CYR" w:hAnsi="Times New Roman CYR" w:cs="Times New Roman CYR"/>
          <w:sz w:val="28"/>
          <w:szCs w:val="28"/>
          <w:lang w:val="ru-RU"/>
        </w:rPr>
        <w:t>до</w:t>
      </w:r>
      <w:proofErr w:type="gramEnd"/>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пункту 3. </w:t>
      </w:r>
      <w:r>
        <w:rPr>
          <w:rFonts w:ascii="Times New Roman CYR" w:hAnsi="Times New Roman CYR" w:cs="Times New Roman CYR"/>
          <w:sz w:val="28"/>
          <w:szCs w:val="28"/>
          <w:lang w:val="ru-RU"/>
        </w:rPr>
        <w:t>4</w:t>
      </w:r>
      <w:r>
        <w:rPr>
          <w:rFonts w:ascii="Times New Roman CYR" w:hAnsi="Times New Roman CYR" w:cs="Times New Roman CYR"/>
          <w:sz w:val="28"/>
          <w:szCs w:val="28"/>
        </w:rPr>
        <w:t>.</w:t>
      </w:r>
      <w:r>
        <w:rPr>
          <w:rFonts w:ascii="Times New Roman CYR" w:hAnsi="Times New Roman CYR" w:cs="Times New Roman CYR"/>
          <w:sz w:val="28"/>
          <w:szCs w:val="28"/>
          <w:lang w:val="ru-RU"/>
        </w:rPr>
        <w:t xml:space="preserve">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p>
    <w:p w:rsidR="00D309D0" w:rsidRPr="00DF1067"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lang w:val="ru-RU"/>
        </w:rPr>
      </w:pPr>
      <w:r w:rsidRPr="00DF1067">
        <w:rPr>
          <w:rFonts w:ascii="Times New Roman CYR" w:hAnsi="Times New Roman CYR" w:cs="Times New Roman CYR"/>
          <w:b/>
          <w:sz w:val="28"/>
          <w:szCs w:val="28"/>
          <w:lang w:val="ru-RU"/>
        </w:rPr>
        <w:t xml:space="preserve">3.4. Ставка земельного податку за земельні ділянки, нормативну грошову оцінку яких проведено (незалежно від </w:t>
      </w:r>
      <w:proofErr w:type="gramStart"/>
      <w:r w:rsidRPr="00DF1067">
        <w:rPr>
          <w:rFonts w:ascii="Times New Roman CYR" w:hAnsi="Times New Roman CYR" w:cs="Times New Roman CYR"/>
          <w:b/>
          <w:sz w:val="28"/>
          <w:szCs w:val="28"/>
          <w:lang w:val="ru-RU"/>
        </w:rPr>
        <w:t>м</w:t>
      </w:r>
      <w:proofErr w:type="gramEnd"/>
      <w:r w:rsidRPr="00DF1067">
        <w:rPr>
          <w:rFonts w:ascii="Times New Roman CYR" w:hAnsi="Times New Roman CYR" w:cs="Times New Roman CYR"/>
          <w:b/>
          <w:sz w:val="28"/>
          <w:szCs w:val="28"/>
          <w:lang w:val="ru-RU"/>
        </w:rPr>
        <w:t>ісцезнаходження)</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3.4.1. Ставка податку за земельні ділянки, нормативну грошову оцінку яких проведено, встановлюється у розмірі не більше 1 відсотків </w:t>
      </w:r>
      <w:proofErr w:type="gramStart"/>
      <w:r>
        <w:rPr>
          <w:rFonts w:ascii="Times New Roman CYR" w:hAnsi="Times New Roman CYR" w:cs="Times New Roman CYR"/>
          <w:sz w:val="28"/>
          <w:szCs w:val="28"/>
          <w:lang w:val="ru-RU"/>
        </w:rPr>
        <w:t>в</w:t>
      </w:r>
      <w:proofErr w:type="gramEnd"/>
      <w:r>
        <w:rPr>
          <w:rFonts w:ascii="Times New Roman CYR" w:hAnsi="Times New Roman CYR" w:cs="Times New Roman CYR"/>
          <w:sz w:val="28"/>
          <w:szCs w:val="28"/>
          <w:lang w:val="ru-RU"/>
        </w:rPr>
        <w:t>ід їх нормативної грошової оцінки, а для сільськогосподарських угідь – не більше 1 відсотка від їх нормативної грошової оцінки.</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3.4.2. Ставка податку на земельні ділянки для будівництва та обслуговування жилого будинку, господарських споруд (присадибна ділянка), що розташовані на території села Богданівка  Броварського району Київської області, а саме:</w:t>
      </w:r>
    </w:p>
    <w:p w:rsidR="00D309D0" w:rsidRPr="00336F6A"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sidRPr="00336F6A">
        <w:rPr>
          <w:rFonts w:ascii="Times New Roman CYR" w:hAnsi="Times New Roman CYR" w:cs="Times New Roman CYR"/>
          <w:b/>
          <w:sz w:val="28"/>
          <w:szCs w:val="28"/>
          <w:lang w:val="ru-RU"/>
        </w:rPr>
        <w:t xml:space="preserve">  С. Богданівка</w:t>
      </w: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sidRPr="00E2334B">
        <w:rPr>
          <w:rFonts w:ascii="Times New Roman CYR" w:hAnsi="Times New Roman CYR" w:cs="Times New Roman CYR"/>
          <w:b/>
          <w:sz w:val="28"/>
          <w:szCs w:val="28"/>
          <w:lang w:val="ru-RU"/>
        </w:rPr>
        <w:t>- зона № 1</w:t>
      </w:r>
      <w:r>
        <w:rPr>
          <w:rFonts w:ascii="Times New Roman CYR" w:hAnsi="Times New Roman CYR" w:cs="Times New Roman CYR"/>
          <w:b/>
          <w:sz w:val="28"/>
          <w:szCs w:val="28"/>
          <w:lang w:val="ru-RU"/>
        </w:rPr>
        <w:t>-5 – 3,82</w:t>
      </w:r>
      <w:r w:rsidRPr="00E2334B">
        <w:rPr>
          <w:rFonts w:ascii="Times New Roman CYR" w:hAnsi="Times New Roman CYR" w:cs="Times New Roman CYR"/>
          <w:b/>
          <w:sz w:val="28"/>
          <w:szCs w:val="28"/>
          <w:lang w:val="ru-RU"/>
        </w:rPr>
        <w:t xml:space="preserve"> грн. за одну соту;</w:t>
      </w: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sidRPr="00E2334B">
        <w:rPr>
          <w:rFonts w:ascii="Times New Roman CYR" w:hAnsi="Times New Roman CYR" w:cs="Times New Roman CYR"/>
          <w:b/>
          <w:sz w:val="28"/>
          <w:szCs w:val="28"/>
          <w:lang w:val="ru-RU"/>
        </w:rPr>
        <w:t xml:space="preserve">- зона № 6 – </w:t>
      </w:r>
      <w:r>
        <w:rPr>
          <w:rFonts w:ascii="Times New Roman CYR" w:hAnsi="Times New Roman CYR" w:cs="Times New Roman CYR"/>
          <w:b/>
          <w:sz w:val="28"/>
          <w:szCs w:val="28"/>
          <w:lang w:val="ru-RU"/>
        </w:rPr>
        <w:t>4,69</w:t>
      </w:r>
      <w:r w:rsidRPr="00E2334B">
        <w:rPr>
          <w:rFonts w:ascii="Times New Roman CYR" w:hAnsi="Times New Roman CYR" w:cs="Times New Roman CYR"/>
          <w:b/>
          <w:sz w:val="28"/>
          <w:szCs w:val="28"/>
          <w:lang w:val="ru-RU"/>
        </w:rPr>
        <w:t xml:space="preserve"> грн. за одну соту;</w:t>
      </w: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sidRPr="00E2334B">
        <w:rPr>
          <w:rFonts w:ascii="Times New Roman CYR" w:hAnsi="Times New Roman CYR" w:cs="Times New Roman CYR"/>
          <w:b/>
          <w:sz w:val="28"/>
          <w:szCs w:val="28"/>
          <w:lang w:val="ru-RU"/>
        </w:rPr>
        <w:t xml:space="preserve">- зона № 7 – </w:t>
      </w:r>
      <w:r>
        <w:rPr>
          <w:rFonts w:ascii="Times New Roman CYR" w:hAnsi="Times New Roman CYR" w:cs="Times New Roman CYR"/>
          <w:b/>
          <w:sz w:val="28"/>
          <w:szCs w:val="28"/>
          <w:lang w:val="ru-RU"/>
        </w:rPr>
        <w:t>5,48</w:t>
      </w:r>
      <w:r w:rsidRPr="00E2334B">
        <w:rPr>
          <w:rFonts w:ascii="Times New Roman CYR" w:hAnsi="Times New Roman CYR" w:cs="Times New Roman CYR"/>
          <w:b/>
          <w:sz w:val="28"/>
          <w:szCs w:val="28"/>
          <w:lang w:val="ru-RU"/>
        </w:rPr>
        <w:t xml:space="preserve"> грн. за одну соту;</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sidRPr="00E2334B">
        <w:rPr>
          <w:rFonts w:ascii="Times New Roman CYR" w:hAnsi="Times New Roman CYR" w:cs="Times New Roman CYR"/>
          <w:b/>
          <w:sz w:val="28"/>
          <w:szCs w:val="28"/>
          <w:lang w:val="ru-RU"/>
        </w:rPr>
        <w:t xml:space="preserve">- зона № 8 – </w:t>
      </w:r>
      <w:r>
        <w:rPr>
          <w:rFonts w:ascii="Times New Roman CYR" w:hAnsi="Times New Roman CYR" w:cs="Times New Roman CYR"/>
          <w:b/>
          <w:sz w:val="28"/>
          <w:szCs w:val="28"/>
          <w:lang w:val="ru-RU"/>
        </w:rPr>
        <w:t xml:space="preserve">3,82 </w:t>
      </w:r>
      <w:r w:rsidRPr="00E2334B">
        <w:rPr>
          <w:rFonts w:ascii="Times New Roman CYR" w:hAnsi="Times New Roman CYR" w:cs="Times New Roman CYR"/>
          <w:b/>
          <w:sz w:val="28"/>
          <w:szCs w:val="28"/>
          <w:lang w:val="ru-RU"/>
        </w:rPr>
        <w:t>грн. за одну соту.</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b/>
          <w:sz w:val="28"/>
          <w:szCs w:val="28"/>
          <w:lang w:val="ru-RU"/>
        </w:rPr>
        <w:t xml:space="preserve">- зона №9 – 5,48 грн. за одну соту.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b/>
          <w:sz w:val="28"/>
          <w:szCs w:val="28"/>
          <w:lang w:val="ru-RU"/>
        </w:rPr>
        <w:t xml:space="preserve">  С. Залісся</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b/>
          <w:sz w:val="28"/>
          <w:szCs w:val="28"/>
          <w:lang w:val="ru-RU"/>
        </w:rPr>
        <w:t>- зона №6 – 4,53 грн. за одну соту.</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sz w:val="28"/>
          <w:szCs w:val="28"/>
          <w:lang w:val="ru-RU"/>
        </w:rPr>
        <w:t xml:space="preserve">3.4.3. Ставка  податку  на земельні ділянки для  ведення особистого селянського господарства, що розташовані  в межах населеного пункту Богданівка та Залісся-  </w:t>
      </w:r>
      <w:r w:rsidRPr="00E2334B">
        <w:rPr>
          <w:rFonts w:ascii="Times New Roman CYR" w:hAnsi="Times New Roman CYR" w:cs="Times New Roman CYR"/>
          <w:b/>
          <w:sz w:val="28"/>
          <w:szCs w:val="28"/>
          <w:lang w:val="ru-RU"/>
        </w:rPr>
        <w:t>1,20грн.  за  одну соту  га.</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sz w:val="28"/>
          <w:szCs w:val="28"/>
          <w:lang w:val="ru-RU"/>
        </w:rPr>
        <w:t xml:space="preserve">3.4.4. Ставка  податку  на земельні ділянки для  ведення особистого селянського господарства, що розташовані за межами населеного пункту Богданівка та Залісся  - </w:t>
      </w:r>
      <w:r w:rsidRPr="00E2334B">
        <w:rPr>
          <w:rFonts w:ascii="Times New Roman CYR" w:hAnsi="Times New Roman CYR" w:cs="Times New Roman CYR"/>
          <w:b/>
          <w:sz w:val="28"/>
          <w:szCs w:val="28"/>
          <w:lang w:val="ru-RU"/>
        </w:rPr>
        <w:t>1,20грн.  за  одну соту  га.</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sz w:val="28"/>
          <w:szCs w:val="28"/>
          <w:lang w:val="ru-RU"/>
        </w:rPr>
        <w:t xml:space="preserve">3.4.5. Ставка податку на  земельні ділянки  для  ведення  індивідуального  садівництва – </w:t>
      </w:r>
      <w:r w:rsidRPr="00E2334B">
        <w:rPr>
          <w:rFonts w:ascii="Times New Roman CYR" w:hAnsi="Times New Roman CYR" w:cs="Times New Roman CYR"/>
          <w:b/>
          <w:sz w:val="28"/>
          <w:szCs w:val="28"/>
          <w:lang w:val="ru-RU"/>
        </w:rPr>
        <w:t xml:space="preserve">13,31грн. </w:t>
      </w:r>
      <w:r w:rsidRPr="00336F6A">
        <w:rPr>
          <w:rFonts w:ascii="Times New Roman CYR" w:hAnsi="Times New Roman CYR" w:cs="Times New Roman CYR"/>
          <w:sz w:val="28"/>
          <w:szCs w:val="28"/>
          <w:lang w:val="ru-RU"/>
        </w:rPr>
        <w:t>за  одну  соту  га., та для садових товариств в розмі</w:t>
      </w:r>
      <w:proofErr w:type="gramStart"/>
      <w:r w:rsidRPr="00336F6A">
        <w:rPr>
          <w:rFonts w:ascii="Times New Roman CYR" w:hAnsi="Times New Roman CYR" w:cs="Times New Roman CYR"/>
          <w:sz w:val="28"/>
          <w:szCs w:val="28"/>
          <w:lang w:val="ru-RU"/>
        </w:rPr>
        <w:t>р</w:t>
      </w:r>
      <w:proofErr w:type="gramEnd"/>
      <w:r w:rsidRPr="00336F6A">
        <w:rPr>
          <w:rFonts w:ascii="Times New Roman CYR" w:hAnsi="Times New Roman CYR" w:cs="Times New Roman CYR"/>
          <w:sz w:val="28"/>
          <w:szCs w:val="28"/>
          <w:lang w:val="ru-RU"/>
        </w:rPr>
        <w:t>і 0,03 відсотка від вартості грошової оцінки</w:t>
      </w: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sz w:val="28"/>
          <w:szCs w:val="28"/>
          <w:lang w:val="ru-RU"/>
        </w:rPr>
        <w:t xml:space="preserve">3.4.6. Ставка податку  на  земельні ділянки, які перебувають у постійному </w:t>
      </w:r>
      <w:r>
        <w:rPr>
          <w:rFonts w:ascii="Times New Roman CYR" w:hAnsi="Times New Roman CYR" w:cs="Times New Roman CYR"/>
          <w:sz w:val="28"/>
          <w:szCs w:val="28"/>
          <w:lang w:val="ru-RU"/>
        </w:rPr>
        <w:lastRenderedPageBreak/>
        <w:t>користуванні суб’єктів господарювання (</w:t>
      </w:r>
      <w:proofErr w:type="gramStart"/>
      <w:r>
        <w:rPr>
          <w:rFonts w:ascii="Times New Roman CYR" w:hAnsi="Times New Roman CYR" w:cs="Times New Roman CYR"/>
          <w:sz w:val="28"/>
          <w:szCs w:val="28"/>
          <w:lang w:val="ru-RU"/>
        </w:rPr>
        <w:t>кр</w:t>
      </w:r>
      <w:proofErr w:type="gramEnd"/>
      <w:r>
        <w:rPr>
          <w:rFonts w:ascii="Times New Roman CYR" w:hAnsi="Times New Roman CYR" w:cs="Times New Roman CYR"/>
          <w:sz w:val="28"/>
          <w:szCs w:val="28"/>
          <w:lang w:val="ru-RU"/>
        </w:rPr>
        <w:t xml:space="preserve">ім державної та комунальної форми власності) – </w:t>
      </w:r>
      <w:r w:rsidRPr="00E2334B">
        <w:rPr>
          <w:rFonts w:ascii="Times New Roman CYR" w:hAnsi="Times New Roman CYR" w:cs="Times New Roman CYR"/>
          <w:b/>
          <w:sz w:val="28"/>
          <w:szCs w:val="28"/>
          <w:lang w:val="ru-RU"/>
        </w:rPr>
        <w:t>3%. від нормативно –грошової оцінки.</w:t>
      </w: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lang w:val="ru-RU"/>
        </w:rPr>
      </w:pPr>
      <w:r>
        <w:rPr>
          <w:rFonts w:ascii="Times New Roman CYR" w:hAnsi="Times New Roman CYR" w:cs="Times New Roman CYR"/>
          <w:sz w:val="28"/>
          <w:szCs w:val="28"/>
          <w:lang w:val="ru-RU"/>
        </w:rPr>
        <w:t xml:space="preserve">3.4.7. Ставка податку  на  земельні ділянки  для  ведення  сільськогосподарського товарного виробництва, які  не  перебувають в  оренді на території </w:t>
      </w:r>
      <w:proofErr w:type="gramStart"/>
      <w:r>
        <w:rPr>
          <w:rFonts w:ascii="Times New Roman CYR" w:hAnsi="Times New Roman CYR" w:cs="Times New Roman CYR"/>
          <w:sz w:val="28"/>
          <w:szCs w:val="28"/>
          <w:lang w:val="ru-RU"/>
        </w:rPr>
        <w:t>с</w:t>
      </w:r>
      <w:proofErr w:type="gramEnd"/>
      <w:r>
        <w:rPr>
          <w:rFonts w:ascii="Times New Roman CYR" w:hAnsi="Times New Roman CYR" w:cs="Times New Roman CYR"/>
          <w:sz w:val="28"/>
          <w:szCs w:val="28"/>
          <w:lang w:val="ru-RU"/>
        </w:rPr>
        <w:t xml:space="preserve">іл </w:t>
      </w:r>
      <w:proofErr w:type="gramStart"/>
      <w:r>
        <w:rPr>
          <w:rFonts w:ascii="Times New Roman CYR" w:hAnsi="Times New Roman CYR" w:cs="Times New Roman CYR"/>
          <w:sz w:val="28"/>
          <w:szCs w:val="28"/>
          <w:lang w:val="ru-RU"/>
        </w:rPr>
        <w:t>Богдан</w:t>
      </w:r>
      <w:proofErr w:type="gramEnd"/>
      <w:r>
        <w:rPr>
          <w:rFonts w:ascii="Times New Roman CYR" w:hAnsi="Times New Roman CYR" w:cs="Times New Roman CYR"/>
          <w:sz w:val="28"/>
          <w:szCs w:val="28"/>
          <w:lang w:val="ru-RU"/>
        </w:rPr>
        <w:t xml:space="preserve">івка та Залісся – </w:t>
      </w:r>
      <w:r>
        <w:rPr>
          <w:rFonts w:ascii="Times New Roman CYR" w:hAnsi="Times New Roman CYR" w:cs="Times New Roman CYR"/>
          <w:b/>
          <w:sz w:val="28"/>
          <w:szCs w:val="28"/>
          <w:lang w:val="ru-RU"/>
        </w:rPr>
        <w:t xml:space="preserve">26,64 </w:t>
      </w:r>
      <w:r w:rsidRPr="00E2334B">
        <w:rPr>
          <w:rFonts w:ascii="Times New Roman CYR" w:hAnsi="Times New Roman CYR" w:cs="Times New Roman CYR"/>
          <w:b/>
          <w:sz w:val="28"/>
          <w:szCs w:val="28"/>
          <w:lang w:val="ru-RU"/>
        </w:rPr>
        <w:t>грн.  з</w:t>
      </w:r>
      <w:r>
        <w:rPr>
          <w:rFonts w:ascii="Times New Roman CYR" w:hAnsi="Times New Roman CYR" w:cs="Times New Roman CYR"/>
          <w:b/>
          <w:sz w:val="28"/>
          <w:szCs w:val="28"/>
          <w:lang w:val="ru-RU"/>
        </w:rPr>
        <w:t xml:space="preserve">а 1 га  земельної </w:t>
      </w:r>
      <w:r w:rsidRPr="00E2334B">
        <w:rPr>
          <w:rFonts w:ascii="Times New Roman CYR" w:hAnsi="Times New Roman CYR" w:cs="Times New Roman CYR"/>
          <w:b/>
          <w:sz w:val="28"/>
          <w:szCs w:val="28"/>
          <w:lang w:val="ru-RU"/>
        </w:rPr>
        <w:t>ч</w:t>
      </w:r>
      <w:r>
        <w:rPr>
          <w:rFonts w:ascii="Times New Roman CYR" w:hAnsi="Times New Roman CYR" w:cs="Times New Roman CYR"/>
          <w:b/>
          <w:sz w:val="28"/>
          <w:szCs w:val="28"/>
          <w:lang w:val="ru-RU"/>
        </w:rPr>
        <w:t>астки (паю).</w:t>
      </w:r>
    </w:p>
    <w:p w:rsidR="00D309D0" w:rsidRPr="001D27C3"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rPr>
      </w:pPr>
      <w:r>
        <w:rPr>
          <w:rFonts w:ascii="Times New Roman CYR" w:hAnsi="Times New Roman CYR" w:cs="Times New Roman CYR"/>
          <w:color w:val="000000"/>
          <w:sz w:val="28"/>
          <w:szCs w:val="28"/>
          <w:lang w:val="ru-RU"/>
        </w:rPr>
        <w:t>3.4.</w:t>
      </w:r>
      <w:r>
        <w:rPr>
          <w:rFonts w:ascii="Times New Roman CYR" w:hAnsi="Times New Roman CYR" w:cs="Times New Roman CYR"/>
          <w:color w:val="000000"/>
          <w:sz w:val="28"/>
          <w:szCs w:val="28"/>
        </w:rPr>
        <w:t>8.</w:t>
      </w:r>
      <w:r>
        <w:rPr>
          <w:rFonts w:ascii="Times New Roman CYR" w:hAnsi="Times New Roman CYR" w:cs="Times New Roman CYR"/>
          <w:color w:val="000000"/>
          <w:sz w:val="28"/>
          <w:szCs w:val="28"/>
          <w:lang w:val="ru-RU"/>
        </w:rPr>
        <w:t xml:space="preserve"> Ставки земельного податку за земельні ділянки, розташовані за межами населеного пункту, нормативну грошову оцінку яких не проведено - </w:t>
      </w:r>
      <w:r>
        <w:rPr>
          <w:rFonts w:ascii="Times New Roman CYR" w:hAnsi="Times New Roman CYR" w:cs="Times New Roman CYR"/>
          <w:b/>
          <w:color w:val="000000"/>
          <w:sz w:val="28"/>
          <w:szCs w:val="28"/>
          <w:lang w:val="ru-RU"/>
        </w:rPr>
        <w:t>4</w:t>
      </w:r>
      <w:r w:rsidRPr="001D27C3">
        <w:rPr>
          <w:rFonts w:ascii="Times New Roman CYR" w:hAnsi="Times New Roman CYR" w:cs="Times New Roman CYR"/>
          <w:b/>
          <w:sz w:val="28"/>
          <w:szCs w:val="28"/>
        </w:rPr>
        <w:t xml:space="preserve"> </w:t>
      </w:r>
      <w:r w:rsidRPr="00E2334B">
        <w:rPr>
          <w:rFonts w:ascii="Times New Roman CYR" w:hAnsi="Times New Roman CYR" w:cs="Times New Roman CYR"/>
          <w:b/>
          <w:sz w:val="28"/>
          <w:szCs w:val="28"/>
        </w:rPr>
        <w:t>відсотки від нормативної грошової оцін</w:t>
      </w:r>
      <w:r>
        <w:rPr>
          <w:rFonts w:ascii="Times New Roman CYR" w:hAnsi="Times New Roman CYR" w:cs="Times New Roman CYR"/>
          <w:b/>
          <w:sz w:val="28"/>
          <w:szCs w:val="28"/>
        </w:rPr>
        <w:t xml:space="preserve">ки одиниці площі </w:t>
      </w:r>
      <w:proofErr w:type="gramStart"/>
      <w:r>
        <w:rPr>
          <w:rFonts w:ascii="Times New Roman CYR" w:hAnsi="Times New Roman CYR" w:cs="Times New Roman CYR"/>
          <w:b/>
          <w:sz w:val="28"/>
          <w:szCs w:val="28"/>
        </w:rPr>
        <w:t>р</w:t>
      </w:r>
      <w:proofErr w:type="gramEnd"/>
      <w:r>
        <w:rPr>
          <w:rFonts w:ascii="Times New Roman CYR" w:hAnsi="Times New Roman CYR" w:cs="Times New Roman CYR"/>
          <w:b/>
          <w:sz w:val="28"/>
          <w:szCs w:val="28"/>
        </w:rPr>
        <w:t>іллі області.</w:t>
      </w:r>
    </w:p>
    <w:p w:rsidR="00D309D0" w:rsidRPr="00E2334B" w:rsidRDefault="00D309D0" w:rsidP="00D309D0">
      <w:pPr>
        <w:widowControl w:val="0"/>
        <w:autoSpaceDE w:val="0"/>
        <w:autoSpaceDN w:val="0"/>
        <w:adjustRightInd w:val="0"/>
        <w:spacing w:after="0" w:line="240" w:lineRule="auto"/>
        <w:jc w:val="both"/>
        <w:rPr>
          <w:rFonts w:ascii="Times New Roman CYR" w:hAnsi="Times New Roman CYR" w:cs="Times New Roman CYR"/>
          <w:b/>
          <w:sz w:val="28"/>
          <w:szCs w:val="28"/>
        </w:rPr>
      </w:pPr>
      <w:r>
        <w:rPr>
          <w:rFonts w:ascii="Times New Roman CYR" w:hAnsi="Times New Roman CYR" w:cs="Times New Roman CYR"/>
          <w:sz w:val="28"/>
          <w:szCs w:val="28"/>
        </w:rPr>
        <w:t xml:space="preserve">3.4.9. Ставка податку за земельні ділянки, розташовані за межами населеного пункту (під об’єктами)  -  </w:t>
      </w:r>
      <w:r w:rsidRPr="00E2334B">
        <w:rPr>
          <w:rFonts w:ascii="Times New Roman CYR" w:hAnsi="Times New Roman CYR" w:cs="Times New Roman CYR"/>
          <w:b/>
          <w:sz w:val="28"/>
          <w:szCs w:val="28"/>
        </w:rPr>
        <w:t>4 відсотки від нормативної грошової оцінки одиниці площі ріллі області.</w:t>
      </w:r>
    </w:p>
    <w:p w:rsidR="00D309D0" w:rsidRPr="009724E4"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CYR" w:hAnsi="Times New Roman CYR" w:cs="Times New Roman CYR"/>
          <w:b/>
          <w:color w:val="000000"/>
          <w:sz w:val="28"/>
          <w:szCs w:val="28"/>
        </w:rPr>
      </w:pPr>
      <w:r w:rsidRPr="009724E4">
        <w:rPr>
          <w:rFonts w:ascii="Times New Roman CYR" w:hAnsi="Times New Roman CYR" w:cs="Times New Roman CYR"/>
          <w:b/>
          <w:color w:val="000000"/>
          <w:sz w:val="28"/>
          <w:szCs w:val="28"/>
        </w:rPr>
        <w:t xml:space="preserve">                       3.5.</w:t>
      </w:r>
      <w:r>
        <w:rPr>
          <w:rFonts w:ascii="Times New Roman CYR" w:hAnsi="Times New Roman CYR" w:cs="Times New Roman CYR"/>
          <w:b/>
          <w:color w:val="000000"/>
          <w:sz w:val="28"/>
          <w:szCs w:val="28"/>
        </w:rPr>
        <w:t xml:space="preserve"> Пільги щодо сплати земельного податку.</w:t>
      </w:r>
    </w:p>
    <w:p w:rsidR="00D309D0" w:rsidRPr="00E65D68"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center"/>
        <w:rPr>
          <w:rFonts w:ascii="Times New Roman CYR" w:hAnsi="Times New Roman CYR" w:cs="Times New Roman CYR"/>
          <w:b/>
          <w:color w:val="000000"/>
          <w:sz w:val="28"/>
          <w:szCs w:val="28"/>
        </w:rPr>
      </w:pPr>
      <w:r w:rsidRPr="00770027">
        <w:rPr>
          <w:rFonts w:ascii="Times New Roman CYR" w:hAnsi="Times New Roman CYR" w:cs="Times New Roman CYR"/>
          <w:b/>
          <w:color w:val="000000"/>
          <w:sz w:val="28"/>
          <w:szCs w:val="28"/>
        </w:rPr>
        <w:t>3.5</w:t>
      </w:r>
      <w:r w:rsidRPr="00E65D68">
        <w:rPr>
          <w:rFonts w:ascii="Times New Roman CYR" w:hAnsi="Times New Roman CYR" w:cs="Times New Roman CYR"/>
          <w:b/>
          <w:color w:val="000000"/>
          <w:sz w:val="28"/>
          <w:szCs w:val="28"/>
        </w:rPr>
        <w:t>.</w:t>
      </w:r>
      <w:r>
        <w:rPr>
          <w:rFonts w:ascii="Times New Roman CYR" w:hAnsi="Times New Roman CYR" w:cs="Times New Roman CYR"/>
          <w:b/>
          <w:color w:val="000000"/>
          <w:sz w:val="28"/>
          <w:szCs w:val="28"/>
        </w:rPr>
        <w:t>1</w:t>
      </w:r>
      <w:r w:rsidRPr="00E65D68">
        <w:rPr>
          <w:rFonts w:ascii="Times New Roman CYR" w:hAnsi="Times New Roman CYR" w:cs="Times New Roman CYR"/>
          <w:b/>
          <w:color w:val="000000"/>
          <w:sz w:val="28"/>
          <w:szCs w:val="28"/>
        </w:rPr>
        <w:t xml:space="preserve"> Пільги щодо сплати земельного податку для фізичних осіб</w:t>
      </w:r>
      <w:r>
        <w:rPr>
          <w:rFonts w:ascii="Times New Roman CYR" w:hAnsi="Times New Roman CYR" w:cs="Times New Roman CYR"/>
          <w:b/>
          <w:color w:val="000000"/>
          <w:sz w:val="28"/>
          <w:szCs w:val="28"/>
        </w:rPr>
        <w:t>.</w:t>
      </w:r>
      <w:r>
        <w:rPr>
          <w:rFonts w:ascii="Times New Roman" w:hAnsi="Times New Roman"/>
          <w:sz w:val="28"/>
          <w:szCs w:val="28"/>
        </w:rPr>
        <w:t xml:space="preserve">      </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.Від сплати земельного податку  звільняються:</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3.5.1.1. Інваліди   першої і другої групи;</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3.5.1.2. Фізичні особи, які  виховують трьох і  більше дітей віком  до 18 років;</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3.5.1.3.  Пенсіонери (за  віком);</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3.5.1.4.  Ветерани  війни та особи, на  яких поширюється дія Закону України «Про статус  ветеранів війни, гарантії їх соціального  захисту»;</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3.5.1.5. Фізичні  особи, визнані  законом особами, які  постраждали внаслідок Чорнобильської катастрофи.</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3.5.1.6. Почесні громадяни села Богданівка.</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3.5.2 Звільнення від  сплати податку за земельні ділянки, передбачене для  відповідної категорії фізичних осіб пунктом 3.5.1. поширюються на одну земельну ділянку за кожним видом використання у  межах граничних норм:</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3.5.3. Для ведення особистого селянського господарства – у розмірі не більш  як   2 гектари;</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3.5.4. Для будівництва та  обслуговування  житлового будинку, господарських будівель і  споруд (присадибна ділянка) - не більш як 0,25 гектарів;</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3.5.5.. Для  індивідуального  дачного будівництва – не більш як 0,10 гектарів;</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3.5.6 Для будівництва індивідуальних гаражів – не більш як 0,01гектарів;</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3.5.7. Для ведення садівництва - не більш як 0,12 гектарів.</w:t>
      </w:r>
    </w:p>
    <w:p w:rsidR="00D309D0" w:rsidRDefault="00D309D0" w:rsidP="00D309D0">
      <w:pPr>
        <w:spacing w:after="0"/>
        <w:jc w:val="both"/>
        <w:rPr>
          <w:rFonts w:ascii="Times New Roman" w:hAnsi="Times New Roman"/>
          <w:sz w:val="28"/>
          <w:szCs w:val="28"/>
        </w:rPr>
      </w:pPr>
      <w:r>
        <w:rPr>
          <w:rFonts w:ascii="Times New Roman" w:hAnsi="Times New Roman"/>
          <w:sz w:val="28"/>
          <w:szCs w:val="28"/>
        </w:rPr>
        <w:t>3.5.8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D309D0" w:rsidRDefault="00D309D0" w:rsidP="00D309D0">
      <w:pPr>
        <w:jc w:val="both"/>
        <w:rPr>
          <w:rFonts w:ascii="Times New Roman" w:hAnsi="Times New Roman"/>
          <w:sz w:val="28"/>
          <w:szCs w:val="28"/>
        </w:rPr>
      </w:pPr>
    </w:p>
    <w:p w:rsidR="00D309D0" w:rsidRDefault="00D309D0" w:rsidP="00D309D0">
      <w:pPr>
        <w:jc w:val="both"/>
        <w:rPr>
          <w:rFonts w:ascii="Times New Roman" w:hAnsi="Times New Roman"/>
          <w:sz w:val="28"/>
          <w:szCs w:val="28"/>
        </w:rPr>
      </w:pPr>
      <w:r>
        <w:rPr>
          <w:rFonts w:ascii="Times New Roman" w:hAnsi="Times New Roman"/>
          <w:sz w:val="28"/>
          <w:szCs w:val="28"/>
        </w:rPr>
        <w:t xml:space="preserve">    </w:t>
      </w:r>
    </w:p>
    <w:p w:rsidR="00D309D0" w:rsidRDefault="00D309D0" w:rsidP="00D309D0">
      <w:pPr>
        <w:jc w:val="both"/>
        <w:rPr>
          <w:rFonts w:ascii="Times New Roman" w:hAnsi="Times New Roman"/>
          <w:b/>
          <w:sz w:val="28"/>
          <w:szCs w:val="28"/>
        </w:rPr>
      </w:pPr>
      <w:r>
        <w:rPr>
          <w:rFonts w:ascii="Times New Roman" w:hAnsi="Times New Roman"/>
          <w:sz w:val="28"/>
          <w:szCs w:val="28"/>
        </w:rPr>
        <w:t xml:space="preserve">   </w:t>
      </w:r>
      <w:r w:rsidRPr="00E65D68">
        <w:rPr>
          <w:rFonts w:ascii="Times New Roman" w:hAnsi="Times New Roman"/>
          <w:b/>
          <w:sz w:val="28"/>
          <w:szCs w:val="28"/>
        </w:rPr>
        <w:t>3.5</w:t>
      </w:r>
      <w:r>
        <w:rPr>
          <w:rFonts w:ascii="Times New Roman" w:hAnsi="Times New Roman"/>
          <w:b/>
          <w:sz w:val="28"/>
          <w:szCs w:val="28"/>
        </w:rPr>
        <w:t>.</w:t>
      </w:r>
      <w:r w:rsidRPr="00E65D68">
        <w:rPr>
          <w:rFonts w:ascii="Times New Roman" w:hAnsi="Times New Roman"/>
          <w:b/>
          <w:sz w:val="28"/>
          <w:szCs w:val="28"/>
        </w:rPr>
        <w:t xml:space="preserve"> 2</w:t>
      </w:r>
      <w:r>
        <w:rPr>
          <w:rFonts w:ascii="Times New Roman" w:hAnsi="Times New Roman"/>
          <w:b/>
          <w:sz w:val="28"/>
          <w:szCs w:val="28"/>
        </w:rPr>
        <w:t>. Пільги щодо сплати земельного податку для юридичних  осіб.</w:t>
      </w:r>
    </w:p>
    <w:p w:rsidR="00D309D0" w:rsidRDefault="00D309D0" w:rsidP="00D309D0">
      <w:pPr>
        <w:jc w:val="both"/>
        <w:rPr>
          <w:rFonts w:ascii="Times New Roman" w:hAnsi="Times New Roman"/>
          <w:sz w:val="28"/>
          <w:szCs w:val="28"/>
        </w:rPr>
      </w:pPr>
      <w:r>
        <w:rPr>
          <w:rFonts w:ascii="Times New Roman" w:hAnsi="Times New Roman"/>
          <w:sz w:val="28"/>
          <w:szCs w:val="28"/>
        </w:rPr>
        <w:t>Від сплати земельного податку звільняються:</w:t>
      </w:r>
    </w:p>
    <w:p w:rsidR="00D309D0" w:rsidRDefault="00D309D0" w:rsidP="00D309D0">
      <w:pPr>
        <w:jc w:val="both"/>
        <w:rPr>
          <w:rFonts w:ascii="Times New Roman" w:hAnsi="Times New Roman"/>
          <w:sz w:val="28"/>
          <w:szCs w:val="28"/>
        </w:rPr>
      </w:pPr>
      <w:r>
        <w:rPr>
          <w:rFonts w:ascii="Times New Roman" w:hAnsi="Times New Roman"/>
          <w:sz w:val="28"/>
          <w:szCs w:val="28"/>
        </w:rPr>
        <w:lastRenderedPageBreak/>
        <w:t>3.5.2.1.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p w:rsidR="00D309D0" w:rsidRDefault="00D309D0" w:rsidP="00D309D0">
      <w:pPr>
        <w:jc w:val="both"/>
        <w:rPr>
          <w:rFonts w:ascii="Times New Roman" w:hAnsi="Times New Roman"/>
          <w:sz w:val="28"/>
          <w:szCs w:val="28"/>
        </w:rPr>
      </w:pPr>
      <w:r>
        <w:rPr>
          <w:rFonts w:ascii="Times New Roman" w:hAnsi="Times New Roman"/>
          <w:sz w:val="28"/>
          <w:szCs w:val="28"/>
        </w:rPr>
        <w:t>3.5.2.2. Дослідні господарства  науково-дослідних установ і  навчальних закладів сільськогосподарського профілю та  професійно-технічних училищ;</w:t>
      </w:r>
    </w:p>
    <w:p w:rsidR="00D309D0" w:rsidRDefault="00D309D0" w:rsidP="00D309D0">
      <w:pPr>
        <w:jc w:val="both"/>
        <w:rPr>
          <w:rFonts w:ascii="Times New Roman" w:hAnsi="Times New Roman"/>
          <w:sz w:val="28"/>
          <w:szCs w:val="28"/>
        </w:rPr>
      </w:pPr>
      <w:r>
        <w:rPr>
          <w:rFonts w:ascii="Times New Roman" w:hAnsi="Times New Roman"/>
          <w:sz w:val="28"/>
          <w:szCs w:val="28"/>
        </w:rPr>
        <w:t>3.5.2.3.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та  місцевих бюджетів.</w:t>
      </w:r>
    </w:p>
    <w:p w:rsidR="00D309D0" w:rsidRDefault="00D309D0" w:rsidP="00D309D0">
      <w:pPr>
        <w:jc w:val="both"/>
        <w:rPr>
          <w:rFonts w:ascii="Times New Roman" w:hAnsi="Times New Roman"/>
          <w:sz w:val="28"/>
          <w:szCs w:val="28"/>
        </w:rPr>
      </w:pPr>
      <w:r>
        <w:rPr>
          <w:rFonts w:ascii="Times New Roman" w:hAnsi="Times New Roman"/>
          <w:sz w:val="28"/>
          <w:szCs w:val="28"/>
        </w:rPr>
        <w:t>3.5.2.4.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rsidR="00D309D0" w:rsidRDefault="00D309D0" w:rsidP="00D309D0">
      <w:pPr>
        <w:jc w:val="both"/>
        <w:rPr>
          <w:rFonts w:ascii="Times New Roman" w:hAnsi="Times New Roman"/>
          <w:sz w:val="28"/>
          <w:szCs w:val="28"/>
        </w:rPr>
      </w:pPr>
      <w:r>
        <w:rPr>
          <w:rFonts w:ascii="Times New Roman" w:hAnsi="Times New Roman"/>
          <w:sz w:val="28"/>
          <w:szCs w:val="28"/>
        </w:rPr>
        <w:t>3.5.2.5.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D309D0" w:rsidRDefault="00D309D0" w:rsidP="00D309D0">
      <w:pPr>
        <w:jc w:val="both"/>
        <w:rPr>
          <w:rFonts w:ascii="Times New Roman" w:hAnsi="Times New Roman"/>
          <w:sz w:val="28"/>
          <w:szCs w:val="28"/>
        </w:rPr>
      </w:pPr>
      <w:r>
        <w:rPr>
          <w:rFonts w:ascii="Times New Roman" w:hAnsi="Times New Roman"/>
          <w:sz w:val="28"/>
          <w:szCs w:val="28"/>
        </w:rPr>
        <w:t>3.5.2.6. Санаторно-курортні та  оздоровчі заклади  громадських організацій інвалідів, реабілітаційні  установи  громадських організацій  інвалідів;</w:t>
      </w:r>
    </w:p>
    <w:p w:rsidR="00D309D0" w:rsidRDefault="00D309D0" w:rsidP="00D309D0">
      <w:pPr>
        <w:jc w:val="both"/>
        <w:rPr>
          <w:rFonts w:ascii="Times New Roman" w:hAnsi="Times New Roman"/>
          <w:sz w:val="28"/>
          <w:szCs w:val="28"/>
        </w:rPr>
      </w:pPr>
      <w:r>
        <w:rPr>
          <w:rFonts w:ascii="Times New Roman" w:hAnsi="Times New Roman"/>
          <w:sz w:val="28"/>
          <w:szCs w:val="28"/>
        </w:rPr>
        <w:t>3.2.5.7.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повністю власністю, де протягом попереднього календарного місяця  кількість інвалідів, які мають та  основне місце роботи,              становить не менше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D309D0" w:rsidRDefault="00D309D0" w:rsidP="00D309D0">
      <w:pPr>
        <w:jc w:val="both"/>
        <w:rPr>
          <w:rFonts w:ascii="Times New Roman" w:hAnsi="Times New Roman"/>
          <w:sz w:val="28"/>
          <w:szCs w:val="28"/>
        </w:rPr>
      </w:pPr>
      <w:r>
        <w:rPr>
          <w:rFonts w:ascii="Times New Roman" w:hAnsi="Times New Roman"/>
          <w:sz w:val="28"/>
          <w:szCs w:val="28"/>
        </w:rPr>
        <w:t xml:space="preserve">         Зазначені підприємства та  організації громадських організацій</w:t>
      </w:r>
      <w:r>
        <w:rPr>
          <w:rFonts w:ascii="Times New Roman" w:hAnsi="Times New Roman"/>
          <w:sz w:val="28"/>
          <w:szCs w:val="28"/>
        </w:rPr>
        <w:tab/>
        <w:t xml:space="preserve"> інвалідів  мають право застосовувати  цю пільгу на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України».</w:t>
      </w:r>
    </w:p>
    <w:p w:rsidR="00D309D0" w:rsidRDefault="00D309D0" w:rsidP="00D309D0">
      <w:pPr>
        <w:jc w:val="both"/>
        <w:rPr>
          <w:rFonts w:ascii="Times New Roman" w:hAnsi="Times New Roman"/>
          <w:sz w:val="28"/>
          <w:szCs w:val="28"/>
        </w:rPr>
      </w:pPr>
      <w:r>
        <w:rPr>
          <w:rFonts w:ascii="Times New Roman" w:hAnsi="Times New Roman"/>
          <w:sz w:val="28"/>
          <w:szCs w:val="28"/>
        </w:rPr>
        <w:lastRenderedPageBreak/>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D309D0" w:rsidRDefault="00D309D0" w:rsidP="00D309D0">
      <w:pPr>
        <w:jc w:val="both"/>
        <w:rPr>
          <w:rFonts w:ascii="Times New Roman" w:hAnsi="Times New Roman"/>
          <w:sz w:val="28"/>
          <w:szCs w:val="28"/>
        </w:rPr>
      </w:pPr>
      <w:r>
        <w:rPr>
          <w:rFonts w:ascii="Times New Roman" w:hAnsi="Times New Roman"/>
          <w:sz w:val="28"/>
          <w:szCs w:val="28"/>
        </w:rPr>
        <w:t>3.2.5.8.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D309D0" w:rsidRDefault="00D309D0" w:rsidP="00D309D0">
      <w:pPr>
        <w:jc w:val="both"/>
        <w:rPr>
          <w:rFonts w:ascii="Times New Roman" w:hAnsi="Times New Roman"/>
          <w:sz w:val="28"/>
          <w:szCs w:val="28"/>
        </w:rPr>
      </w:pPr>
      <w:r>
        <w:rPr>
          <w:rFonts w:ascii="Times New Roman" w:hAnsi="Times New Roman"/>
          <w:sz w:val="28"/>
          <w:szCs w:val="28"/>
        </w:rPr>
        <w:t>3.2.5.9.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 бази  олімпійської та  параолімпійської підготовки, перелік яких затверджується  Кабінетом Міністрів України;</w:t>
      </w:r>
    </w:p>
    <w:p w:rsidR="00D309D0" w:rsidRDefault="00D309D0" w:rsidP="00D309D0">
      <w:pPr>
        <w:jc w:val="both"/>
        <w:rPr>
          <w:rFonts w:ascii="Times New Roman" w:hAnsi="Times New Roman"/>
          <w:sz w:val="28"/>
          <w:szCs w:val="28"/>
        </w:rPr>
      </w:pPr>
      <w:r>
        <w:rPr>
          <w:rFonts w:ascii="Times New Roman" w:hAnsi="Times New Roman"/>
          <w:sz w:val="28"/>
          <w:szCs w:val="28"/>
        </w:rPr>
        <w:t>3.5.2.10. 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D309D0" w:rsidRDefault="00D309D0" w:rsidP="00D309D0">
      <w:pPr>
        <w:jc w:val="both"/>
        <w:rPr>
          <w:rFonts w:ascii="Times New Roman" w:hAnsi="Times New Roman"/>
          <w:sz w:val="28"/>
          <w:szCs w:val="28"/>
        </w:rPr>
      </w:pPr>
      <w:r>
        <w:rPr>
          <w:rFonts w:ascii="Times New Roman" w:hAnsi="Times New Roman"/>
          <w:sz w:val="28"/>
          <w:szCs w:val="28"/>
        </w:rPr>
        <w:t xml:space="preserve">3.5.2.11. Новостворені фермерські господарства протягом  трьох років. </w:t>
      </w:r>
    </w:p>
    <w:p w:rsidR="00D309D0" w:rsidRDefault="00D309D0" w:rsidP="00D309D0">
      <w:pPr>
        <w:jc w:val="both"/>
        <w:rPr>
          <w:rFonts w:ascii="Times New Roman" w:hAnsi="Times New Roman"/>
          <w:sz w:val="28"/>
          <w:szCs w:val="28"/>
        </w:rPr>
      </w:pPr>
      <w:r>
        <w:rPr>
          <w:rFonts w:ascii="Times New Roman" w:hAnsi="Times New Roman"/>
          <w:sz w:val="28"/>
          <w:szCs w:val="28"/>
        </w:rPr>
        <w:t>3.5.2.12. Підприємства, установи та організації, що належать до комунальної власності  Семиполківської територіальної громади.</w:t>
      </w:r>
    </w:p>
    <w:p w:rsidR="00D309D0" w:rsidRDefault="00D309D0" w:rsidP="00D309D0">
      <w:pPr>
        <w:jc w:val="center"/>
        <w:rPr>
          <w:rFonts w:ascii="Times New Roman" w:hAnsi="Times New Roman"/>
          <w:b/>
          <w:sz w:val="28"/>
          <w:szCs w:val="28"/>
        </w:rPr>
      </w:pPr>
      <w:r>
        <w:rPr>
          <w:rFonts w:ascii="Times New Roman" w:hAnsi="Times New Roman"/>
          <w:b/>
          <w:sz w:val="28"/>
          <w:szCs w:val="28"/>
        </w:rPr>
        <w:t>3.6. Особливості застосування пільгового  оподаткування плати за  землю.</w:t>
      </w:r>
    </w:p>
    <w:p w:rsidR="00D309D0" w:rsidRDefault="00D309D0" w:rsidP="00D309D0">
      <w:pPr>
        <w:jc w:val="both"/>
        <w:rPr>
          <w:rFonts w:ascii="Times New Roman" w:hAnsi="Times New Roman"/>
          <w:sz w:val="28"/>
          <w:szCs w:val="28"/>
        </w:rPr>
      </w:pPr>
      <w:r>
        <w:rPr>
          <w:rFonts w:ascii="Times New Roman" w:hAnsi="Times New Roman"/>
          <w:sz w:val="28"/>
          <w:szCs w:val="28"/>
        </w:rPr>
        <w:t>3.6.1. Сільська рада може встановлювати додаткові пільги щодо земельного податку, що сплачується на  відповідній території: часткове звільнення на певний строк, зменшення  суми земельного податку лише за рахунок  коштів, що зараховується до місцевого бюджету.</w:t>
      </w:r>
    </w:p>
    <w:p w:rsidR="00D309D0" w:rsidRDefault="00D309D0" w:rsidP="00D309D0">
      <w:pPr>
        <w:jc w:val="both"/>
        <w:rPr>
          <w:rFonts w:ascii="Times New Roman" w:hAnsi="Times New Roman"/>
          <w:sz w:val="28"/>
          <w:szCs w:val="28"/>
        </w:rPr>
      </w:pPr>
      <w:r>
        <w:rPr>
          <w:rFonts w:ascii="Times New Roman" w:hAnsi="Times New Roman"/>
          <w:sz w:val="28"/>
          <w:szCs w:val="28"/>
        </w:rPr>
        <w:t xml:space="preserve">         Сільська рада до 1  лютого поточного року надає відповідному  контролюючому органу за  місцем знаходження земельної ділянки дані стосовно наданих пільг зі  сплати  земельного податку  юридичним та/або фізичним  особам.</w:t>
      </w:r>
    </w:p>
    <w:p w:rsidR="00D309D0" w:rsidRDefault="00D309D0" w:rsidP="00D309D0">
      <w:pPr>
        <w:jc w:val="both"/>
        <w:rPr>
          <w:rFonts w:ascii="Times New Roman" w:hAnsi="Times New Roman"/>
          <w:sz w:val="28"/>
          <w:szCs w:val="28"/>
        </w:rPr>
      </w:pPr>
      <w:r>
        <w:rPr>
          <w:rFonts w:ascii="Times New Roman" w:hAnsi="Times New Roman"/>
          <w:sz w:val="28"/>
          <w:szCs w:val="28"/>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D309D0" w:rsidRDefault="00D309D0" w:rsidP="00D309D0">
      <w:pPr>
        <w:jc w:val="both"/>
        <w:rPr>
          <w:rFonts w:ascii="Times New Roman" w:hAnsi="Times New Roman"/>
          <w:sz w:val="28"/>
          <w:szCs w:val="28"/>
        </w:rPr>
      </w:pPr>
      <w:r>
        <w:rPr>
          <w:rFonts w:ascii="Times New Roman" w:hAnsi="Times New Roman"/>
          <w:sz w:val="28"/>
          <w:szCs w:val="28"/>
        </w:rPr>
        <w:t xml:space="preserve">3.6.2.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w:t>
      </w:r>
      <w:r>
        <w:rPr>
          <w:rFonts w:ascii="Times New Roman" w:hAnsi="Times New Roman"/>
          <w:sz w:val="28"/>
          <w:szCs w:val="28"/>
        </w:rPr>
        <w:lastRenderedPageBreak/>
        <w:t>право. У разі втрати права на  пільгу протягом  року податок сплачується  починаючи з місяця, що настає за  місяцем, у  якому втрачено це  право.</w:t>
      </w:r>
    </w:p>
    <w:p w:rsidR="00D309D0" w:rsidRDefault="00D309D0" w:rsidP="00D309D0">
      <w:pPr>
        <w:jc w:val="both"/>
        <w:rPr>
          <w:rFonts w:ascii="Times New Roman" w:hAnsi="Times New Roman"/>
          <w:sz w:val="28"/>
          <w:szCs w:val="28"/>
        </w:rPr>
      </w:pPr>
      <w:r>
        <w:rPr>
          <w:rFonts w:ascii="Times New Roman" w:hAnsi="Times New Roman"/>
          <w:sz w:val="28"/>
          <w:szCs w:val="28"/>
        </w:rPr>
        <w:t>3.6.3.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D309D0" w:rsidRDefault="00D309D0" w:rsidP="00D309D0">
      <w:pPr>
        <w:jc w:val="both"/>
        <w:rPr>
          <w:rFonts w:ascii="Times New Roman" w:hAnsi="Times New Roman"/>
          <w:sz w:val="28"/>
          <w:szCs w:val="28"/>
        </w:rPr>
      </w:pPr>
      <w:r>
        <w:rPr>
          <w:rFonts w:ascii="Times New Roman" w:hAnsi="Times New Roman"/>
          <w:sz w:val="28"/>
          <w:szCs w:val="28"/>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 залежно від форм власності і  джерел фінансування.</w:t>
      </w:r>
    </w:p>
    <w:p w:rsidR="00D309D0" w:rsidRPr="00113A8B"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lang w:val="ru-RU"/>
        </w:rPr>
      </w:pPr>
      <w:r w:rsidRPr="00113A8B">
        <w:rPr>
          <w:rFonts w:ascii="Times New Roman CYR" w:hAnsi="Times New Roman CYR" w:cs="Times New Roman CYR"/>
          <w:b/>
          <w:sz w:val="28"/>
          <w:szCs w:val="28"/>
          <w:lang w:val="ru-RU"/>
        </w:rPr>
        <w:t>3.</w:t>
      </w:r>
      <w:r>
        <w:rPr>
          <w:rFonts w:ascii="Times New Roman CYR" w:hAnsi="Times New Roman CYR" w:cs="Times New Roman CYR"/>
          <w:b/>
          <w:sz w:val="28"/>
          <w:szCs w:val="28"/>
          <w:lang w:val="ru-RU"/>
        </w:rPr>
        <w:t>7</w:t>
      </w:r>
      <w:r w:rsidRPr="00113A8B">
        <w:rPr>
          <w:rFonts w:ascii="Times New Roman CYR" w:hAnsi="Times New Roman CYR" w:cs="Times New Roman CYR"/>
          <w:b/>
          <w:sz w:val="28"/>
          <w:szCs w:val="28"/>
          <w:lang w:val="ru-RU"/>
        </w:rPr>
        <w:t xml:space="preserve">. Земельні ділянки, які не </w:t>
      </w:r>
      <w:proofErr w:type="gramStart"/>
      <w:r w:rsidRPr="00113A8B">
        <w:rPr>
          <w:rFonts w:ascii="Times New Roman CYR" w:hAnsi="Times New Roman CYR" w:cs="Times New Roman CYR"/>
          <w:b/>
          <w:sz w:val="28"/>
          <w:szCs w:val="28"/>
          <w:lang w:val="ru-RU"/>
        </w:rPr>
        <w:t>п</w:t>
      </w:r>
      <w:proofErr w:type="gramEnd"/>
      <w:r w:rsidRPr="00113A8B">
        <w:rPr>
          <w:rFonts w:ascii="Times New Roman CYR" w:hAnsi="Times New Roman CYR" w:cs="Times New Roman CYR"/>
          <w:b/>
          <w:sz w:val="28"/>
          <w:szCs w:val="28"/>
          <w:lang w:val="ru-RU"/>
        </w:rPr>
        <w:t>ідлягають оподаткуванню земельним податком.</w:t>
      </w:r>
    </w:p>
    <w:p w:rsidR="00D309D0" w:rsidRDefault="00D309D0" w:rsidP="00D309D0">
      <w:pPr>
        <w:widowControl w:val="0"/>
        <w:shd w:val="clear" w:color="auto" w:fill="FFFFFF"/>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ru-RU"/>
        </w:rPr>
        <w:t>Не сплачується податок за:</w:t>
      </w:r>
    </w:p>
    <w:p w:rsidR="00D309D0" w:rsidRDefault="00D309D0" w:rsidP="00D309D0">
      <w:pPr>
        <w:widowControl w:val="0"/>
        <w:shd w:val="clear" w:color="auto" w:fill="FFFFFF"/>
        <w:autoSpaceDE w:val="0"/>
        <w:autoSpaceDN w:val="0"/>
        <w:adjustRightInd w:val="0"/>
        <w:spacing w:after="0" w:line="240" w:lineRule="auto"/>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rPr>
        <w:t>3.7.</w:t>
      </w:r>
      <w:r>
        <w:rPr>
          <w:rFonts w:ascii="Times New Roman CYR" w:hAnsi="Times New Roman CYR" w:cs="Times New Roman CYR"/>
          <w:color w:val="000000"/>
          <w:sz w:val="28"/>
          <w:szCs w:val="28"/>
          <w:lang w:val="ru-RU"/>
        </w:rPr>
        <w:t xml:space="preserve">1. землі дорожнього господарства автомобільних доріг загального користування - землі </w:t>
      </w:r>
      <w:proofErr w:type="gramStart"/>
      <w:r>
        <w:rPr>
          <w:rFonts w:ascii="Times New Roman CYR" w:hAnsi="Times New Roman CYR" w:cs="Times New Roman CYR"/>
          <w:color w:val="000000"/>
          <w:sz w:val="28"/>
          <w:szCs w:val="28"/>
          <w:lang w:val="ru-RU"/>
        </w:rPr>
        <w:t>п</w:t>
      </w:r>
      <w:proofErr w:type="gramEnd"/>
      <w:r>
        <w:rPr>
          <w:rFonts w:ascii="Times New Roman CYR" w:hAnsi="Times New Roman CYR" w:cs="Times New Roman CYR"/>
          <w:color w:val="000000"/>
          <w:sz w:val="28"/>
          <w:szCs w:val="28"/>
          <w:lang w:val="ru-RU"/>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D309D0" w:rsidRDefault="00D309D0" w:rsidP="00D309D0">
      <w:pPr>
        <w:widowControl w:val="0"/>
        <w:shd w:val="clear" w:color="auto" w:fill="FFFFFF"/>
        <w:autoSpaceDE w:val="0"/>
        <w:autoSpaceDN w:val="0"/>
        <w:adjustRightInd w:val="0"/>
        <w:spacing w:after="24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ru-RU"/>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D309D0" w:rsidRDefault="00D309D0" w:rsidP="00D309D0">
      <w:pPr>
        <w:widowControl w:val="0"/>
        <w:shd w:val="clear" w:color="auto" w:fill="FFFFFF"/>
        <w:autoSpaceDE w:val="0"/>
        <w:autoSpaceDN w:val="0"/>
        <w:adjustRightInd w:val="0"/>
        <w:spacing w:after="240" w:line="240" w:lineRule="auto"/>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rFonts w:ascii="Times New Roman CYR" w:hAnsi="Times New Roman CYR" w:cs="Times New Roman CYR"/>
          <w:color w:val="000000"/>
          <w:sz w:val="28"/>
          <w:szCs w:val="28"/>
          <w:lang w:val="ru-RU"/>
        </w:rPr>
        <w:t>п</w:t>
      </w:r>
      <w:proofErr w:type="gramEnd"/>
      <w:r>
        <w:rPr>
          <w:rFonts w:ascii="Times New Roman CYR" w:hAnsi="Times New Roman CYR" w:cs="Times New Roman CYR"/>
          <w:color w:val="000000"/>
          <w:sz w:val="28"/>
          <w:szCs w:val="28"/>
          <w:lang w:val="ru-RU"/>
        </w:rPr>
        <w:t>ідприємств або власності господарських товариств, у статутному капіталі яких 100 відсотків акцій (часток, паїв) належить державі;</w:t>
      </w:r>
    </w:p>
    <w:p w:rsidR="00D309D0" w:rsidRDefault="00D309D0" w:rsidP="00D309D0">
      <w:pPr>
        <w:widowControl w:val="0"/>
        <w:shd w:val="clear" w:color="auto" w:fill="FFFFFF"/>
        <w:autoSpaceDE w:val="0"/>
        <w:autoSpaceDN w:val="0"/>
        <w:adjustRightInd w:val="0"/>
        <w:spacing w:after="24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3.7</w:t>
      </w:r>
      <w:r>
        <w:rPr>
          <w:rFonts w:ascii="Times New Roman CYR" w:hAnsi="Times New Roman CYR" w:cs="Times New Roman CYR"/>
          <w:sz w:val="28"/>
          <w:szCs w:val="28"/>
          <w:lang w:val="ru-RU"/>
        </w:rPr>
        <w:t>.</w:t>
      </w:r>
      <w:r>
        <w:rPr>
          <w:rFonts w:ascii="Times New Roman CYR" w:hAnsi="Times New Roman CYR" w:cs="Times New Roman CYR"/>
          <w:sz w:val="28"/>
          <w:szCs w:val="28"/>
        </w:rPr>
        <w:t>2</w:t>
      </w:r>
      <w:r>
        <w:rPr>
          <w:rFonts w:ascii="Times New Roman CYR" w:hAnsi="Times New Roman CYR" w:cs="Times New Roman CYR"/>
          <w:sz w:val="28"/>
          <w:szCs w:val="28"/>
          <w:lang w:val="ru-RU"/>
        </w:rPr>
        <w:t>.земельні ділянки кладовищ, крематоріїв та колумбаріїв</w:t>
      </w:r>
      <w:r>
        <w:rPr>
          <w:rFonts w:ascii="Times New Roman CYR" w:hAnsi="Times New Roman CYR" w:cs="Times New Roman CYR"/>
          <w:sz w:val="28"/>
          <w:szCs w:val="28"/>
        </w:rPr>
        <w:t>.</w:t>
      </w:r>
    </w:p>
    <w:p w:rsidR="00D309D0" w:rsidRPr="00113A8B" w:rsidRDefault="00D309D0" w:rsidP="00D309D0">
      <w:pPr>
        <w:widowControl w:val="0"/>
        <w:shd w:val="clear" w:color="auto" w:fill="FFFFFF"/>
        <w:autoSpaceDE w:val="0"/>
        <w:autoSpaceDN w:val="0"/>
        <w:adjustRightInd w:val="0"/>
        <w:spacing w:after="240" w:line="240" w:lineRule="auto"/>
        <w:jc w:val="center"/>
        <w:rPr>
          <w:rFonts w:ascii="Times New Roman CYR" w:hAnsi="Times New Roman CYR" w:cs="Times New Roman CYR"/>
          <w:b/>
          <w:sz w:val="28"/>
          <w:szCs w:val="28"/>
        </w:rPr>
      </w:pPr>
      <w:r w:rsidRPr="00113A8B">
        <w:rPr>
          <w:rFonts w:ascii="Times New Roman CYR" w:hAnsi="Times New Roman CYR" w:cs="Times New Roman CYR"/>
          <w:b/>
          <w:sz w:val="28"/>
          <w:szCs w:val="28"/>
        </w:rPr>
        <w:t>3.</w:t>
      </w:r>
      <w:r>
        <w:rPr>
          <w:rFonts w:ascii="Times New Roman CYR" w:hAnsi="Times New Roman CYR" w:cs="Times New Roman CYR"/>
          <w:b/>
          <w:sz w:val="28"/>
          <w:szCs w:val="28"/>
        </w:rPr>
        <w:t>8</w:t>
      </w:r>
      <w:r w:rsidRPr="00113A8B">
        <w:rPr>
          <w:rFonts w:ascii="Times New Roman CYR" w:hAnsi="Times New Roman CYR" w:cs="Times New Roman CYR"/>
          <w:b/>
          <w:sz w:val="28"/>
          <w:szCs w:val="28"/>
          <w:lang w:val="ru-RU"/>
        </w:rPr>
        <w:t>. Особливості оподаткування платою за землю</w:t>
      </w:r>
    </w:p>
    <w:p w:rsidR="00D309D0" w:rsidRDefault="00D309D0" w:rsidP="00D309D0">
      <w:pPr>
        <w:widowControl w:val="0"/>
        <w:shd w:val="clear" w:color="auto" w:fill="FFFFFF"/>
        <w:autoSpaceDE w:val="0"/>
        <w:autoSpaceDN w:val="0"/>
        <w:adjustRightInd w:val="0"/>
        <w:spacing w:after="240" w:line="24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3.8.1. Богданівська сільська рада встановлює</w:t>
      </w:r>
      <w:r>
        <w:rPr>
          <w:rFonts w:ascii="Times New Roman CYR" w:hAnsi="Times New Roman CYR" w:cs="Times New Roman CYR"/>
          <w:sz w:val="28"/>
          <w:szCs w:val="28"/>
          <w:lang w:val="ru-RU"/>
        </w:rPr>
        <w:t xml:space="preserve"> ставки плати за землю та пільги щодо земельного податку, що сплачується на території</w:t>
      </w:r>
      <w:r>
        <w:rPr>
          <w:rFonts w:ascii="Times New Roman CYR" w:hAnsi="Times New Roman CYR" w:cs="Times New Roman CYR"/>
          <w:sz w:val="28"/>
          <w:szCs w:val="28"/>
        </w:rPr>
        <w:t xml:space="preserve">  Богданівської сільської ради.</w:t>
      </w:r>
    </w:p>
    <w:p w:rsidR="00D309D0" w:rsidRDefault="00D309D0" w:rsidP="00D309D0">
      <w:pPr>
        <w:widowControl w:val="0"/>
        <w:shd w:val="clear" w:color="auto" w:fill="FFFFFF"/>
        <w:autoSpaceDE w:val="0"/>
        <w:autoSpaceDN w:val="0"/>
        <w:adjustRightInd w:val="0"/>
        <w:spacing w:after="24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Богданівська  сільська рада  до 25 грудня року, що передує звітному,подає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D309D0" w:rsidRPr="00113A8B" w:rsidRDefault="00D309D0" w:rsidP="00D309D0">
      <w:pPr>
        <w:widowControl w:val="0"/>
        <w:shd w:val="clear" w:color="auto" w:fill="FFFFFF"/>
        <w:autoSpaceDE w:val="0"/>
        <w:autoSpaceDN w:val="0"/>
        <w:adjustRightInd w:val="0"/>
        <w:spacing w:after="24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3.9</w:t>
      </w:r>
      <w:r w:rsidRPr="00113A8B">
        <w:rPr>
          <w:rFonts w:ascii="Times New Roman CYR" w:hAnsi="Times New Roman CYR" w:cs="Times New Roman CYR"/>
          <w:b/>
          <w:sz w:val="28"/>
          <w:szCs w:val="28"/>
        </w:rPr>
        <w:t>.</w:t>
      </w:r>
      <w:r w:rsidRPr="00113A8B">
        <w:rPr>
          <w:rFonts w:ascii="Times New Roman CYR" w:hAnsi="Times New Roman CYR" w:cs="Times New Roman CYR"/>
          <w:b/>
          <w:sz w:val="28"/>
          <w:szCs w:val="28"/>
          <w:lang w:val="ru-RU"/>
        </w:rPr>
        <w:t xml:space="preserve"> Податковий період </w:t>
      </w:r>
      <w:proofErr w:type="gramStart"/>
      <w:r w:rsidRPr="00113A8B">
        <w:rPr>
          <w:rFonts w:ascii="Times New Roman CYR" w:hAnsi="Times New Roman CYR" w:cs="Times New Roman CYR"/>
          <w:b/>
          <w:sz w:val="28"/>
          <w:szCs w:val="28"/>
          <w:lang w:val="ru-RU"/>
        </w:rPr>
        <w:t>для</w:t>
      </w:r>
      <w:proofErr w:type="gramEnd"/>
      <w:r w:rsidRPr="00113A8B">
        <w:rPr>
          <w:rFonts w:ascii="Times New Roman CYR" w:hAnsi="Times New Roman CYR" w:cs="Times New Roman CYR"/>
          <w:b/>
          <w:sz w:val="28"/>
          <w:szCs w:val="28"/>
          <w:lang w:val="ru-RU"/>
        </w:rPr>
        <w:t xml:space="preserve"> плати за землю</w:t>
      </w:r>
      <w:r w:rsidRPr="00113A8B">
        <w:rPr>
          <w:rFonts w:ascii="Times New Roman CYR" w:hAnsi="Times New Roman CYR" w:cs="Times New Roman CYR"/>
          <w:b/>
          <w:sz w:val="28"/>
          <w:szCs w:val="28"/>
        </w:rPr>
        <w:t>.</w:t>
      </w:r>
    </w:p>
    <w:p w:rsidR="00D309D0" w:rsidRDefault="00D309D0" w:rsidP="00D309D0">
      <w:pPr>
        <w:widowControl w:val="0"/>
        <w:shd w:val="clear" w:color="auto" w:fill="FFFFFF"/>
        <w:autoSpaceDE w:val="0"/>
        <w:autoSpaceDN w:val="0"/>
        <w:adjustRightInd w:val="0"/>
        <w:spacing w:after="240" w:line="294" w:lineRule="atLeast"/>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rPr>
        <w:lastRenderedPageBreak/>
        <w:t>3.</w:t>
      </w:r>
      <w:r>
        <w:rPr>
          <w:rFonts w:ascii="Times New Roman CYR" w:hAnsi="Times New Roman CYR" w:cs="Times New Roman CYR"/>
          <w:color w:val="000000"/>
          <w:sz w:val="28"/>
          <w:szCs w:val="28"/>
          <w:lang w:val="ru-RU"/>
        </w:rPr>
        <w:t xml:space="preserve">9.1. Базовим податковим (звітним) періодом для плати за землю є календарний </w:t>
      </w:r>
      <w:proofErr w:type="gramStart"/>
      <w:r>
        <w:rPr>
          <w:rFonts w:ascii="Times New Roman CYR" w:hAnsi="Times New Roman CYR" w:cs="Times New Roman CYR"/>
          <w:color w:val="000000"/>
          <w:sz w:val="28"/>
          <w:szCs w:val="28"/>
          <w:lang w:val="ru-RU"/>
        </w:rPr>
        <w:t>р</w:t>
      </w:r>
      <w:proofErr w:type="gramEnd"/>
      <w:r>
        <w:rPr>
          <w:rFonts w:ascii="Times New Roman CYR" w:hAnsi="Times New Roman CYR" w:cs="Times New Roman CYR"/>
          <w:color w:val="000000"/>
          <w:sz w:val="28"/>
          <w:szCs w:val="28"/>
          <w:lang w:val="ru-RU"/>
        </w:rPr>
        <w:t>ік.</w:t>
      </w:r>
    </w:p>
    <w:p w:rsidR="00D309D0" w:rsidRDefault="00D309D0" w:rsidP="00D309D0">
      <w:pPr>
        <w:widowControl w:val="0"/>
        <w:shd w:val="clear" w:color="auto" w:fill="FFFFFF"/>
        <w:autoSpaceDE w:val="0"/>
        <w:autoSpaceDN w:val="0"/>
        <w:adjustRightInd w:val="0"/>
        <w:spacing w:after="0" w:line="294" w:lineRule="atLeast"/>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 xml:space="preserve">3.9.2. Базовий податковий (звітний) </w:t>
      </w:r>
      <w:proofErr w:type="gramStart"/>
      <w:r>
        <w:rPr>
          <w:rFonts w:ascii="Times New Roman CYR" w:hAnsi="Times New Roman CYR" w:cs="Times New Roman CYR"/>
          <w:color w:val="000000"/>
          <w:sz w:val="28"/>
          <w:szCs w:val="28"/>
          <w:lang w:val="ru-RU"/>
        </w:rPr>
        <w:t>р</w:t>
      </w:r>
      <w:proofErr w:type="gramEnd"/>
      <w:r>
        <w:rPr>
          <w:rFonts w:ascii="Times New Roman CYR" w:hAnsi="Times New Roman CYR" w:cs="Times New Roman CYR"/>
          <w:color w:val="000000"/>
          <w:sz w:val="28"/>
          <w:szCs w:val="28"/>
          <w:lang w:val="ru-RU"/>
        </w:rPr>
        <w:t>ік починається 1 січня і закінчується 31 грудня того ж року (для новостворених підприємств та організацій, а також у зв'язку із набуттямправа власності та/або користування на нові земельні ділянки може бути меншим 12 місяців).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p>
    <w:p w:rsidR="00D309D0" w:rsidRPr="00113A8B"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r w:rsidRPr="00113A8B">
        <w:rPr>
          <w:rFonts w:ascii="Times New Roman CYR" w:hAnsi="Times New Roman CYR" w:cs="Times New Roman CYR"/>
          <w:b/>
          <w:sz w:val="28"/>
          <w:szCs w:val="28"/>
        </w:rPr>
        <w:t>3.</w:t>
      </w:r>
      <w:r>
        <w:rPr>
          <w:rFonts w:ascii="Times New Roman CYR" w:hAnsi="Times New Roman CYR" w:cs="Times New Roman CYR"/>
          <w:b/>
          <w:sz w:val="28"/>
          <w:szCs w:val="28"/>
        </w:rPr>
        <w:t>10</w:t>
      </w:r>
      <w:r w:rsidRPr="00113A8B">
        <w:rPr>
          <w:rFonts w:ascii="Times New Roman CYR" w:hAnsi="Times New Roman CYR" w:cs="Times New Roman CYR"/>
          <w:b/>
          <w:sz w:val="28"/>
          <w:szCs w:val="28"/>
        </w:rPr>
        <w:t>.</w:t>
      </w:r>
      <w:r w:rsidRPr="00113A8B">
        <w:rPr>
          <w:rFonts w:ascii="Times New Roman CYR" w:hAnsi="Times New Roman CYR" w:cs="Times New Roman CYR"/>
          <w:b/>
          <w:sz w:val="28"/>
          <w:szCs w:val="28"/>
          <w:lang w:val="ru-RU"/>
        </w:rPr>
        <w:t xml:space="preserve"> Порядок обчислення плати за землю</w:t>
      </w:r>
      <w:r w:rsidRPr="00113A8B">
        <w:rPr>
          <w:rFonts w:ascii="Times New Roman CYR" w:hAnsi="Times New Roman CYR" w:cs="Times New Roman CYR"/>
          <w:b/>
          <w:sz w:val="28"/>
          <w:szCs w:val="28"/>
        </w:rPr>
        <w:t>.</w:t>
      </w:r>
    </w:p>
    <w:p w:rsidR="00D309D0" w:rsidRDefault="00D309D0" w:rsidP="00D309D0">
      <w:pPr>
        <w:widowControl w:val="0"/>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rPr>
        <w:t>3.10</w:t>
      </w:r>
      <w:r>
        <w:rPr>
          <w:rFonts w:ascii="Times New Roman CYR" w:hAnsi="Times New Roman CYR" w:cs="Times New Roman CYR"/>
          <w:sz w:val="28"/>
          <w:szCs w:val="28"/>
          <w:lang w:val="ru-RU"/>
        </w:rPr>
        <w:t xml:space="preserve">.1.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ідставою для нарахування земельного податку є дані державного земельного кадастру. </w:t>
      </w:r>
    </w:p>
    <w:p w:rsidR="00D309D0" w:rsidRDefault="00D309D0" w:rsidP="00D309D0">
      <w:pPr>
        <w:widowControl w:val="0"/>
        <w:shd w:val="clear" w:color="auto" w:fill="FFFFFF"/>
        <w:autoSpaceDE w:val="0"/>
        <w:autoSpaceDN w:val="0"/>
        <w:adjustRightInd w:val="0"/>
        <w:spacing w:after="24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proofErr w:type="gramStart"/>
      <w:r>
        <w:rPr>
          <w:rFonts w:ascii="Times New Roman CYR" w:hAnsi="Times New Roman CYR" w:cs="Times New Roman CYR"/>
          <w:sz w:val="28"/>
          <w:szCs w:val="28"/>
          <w:lang w:val="ru-RU"/>
        </w:rPr>
        <w:t>,у</w:t>
      </w:r>
      <w:proofErr w:type="gramEnd"/>
      <w:r>
        <w:rPr>
          <w:rFonts w:ascii="Times New Roman CYR" w:hAnsi="Times New Roman CYR" w:cs="Times New Roman CYR"/>
          <w:sz w:val="28"/>
          <w:szCs w:val="28"/>
          <w:lang w:val="ru-RU"/>
        </w:rPr>
        <w:t xml:space="preserve">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Pr>
          <w:rFonts w:ascii="Times New Roman CYR" w:hAnsi="Times New Roman CYR" w:cs="Times New Roman CYR"/>
          <w:sz w:val="28"/>
          <w:szCs w:val="28"/>
          <w:lang w:val="ru-RU"/>
        </w:rPr>
        <w:t>стр</w:t>
      </w:r>
      <w:proofErr w:type="gramEnd"/>
      <w:r>
        <w:rPr>
          <w:rFonts w:ascii="Times New Roman CYR" w:hAnsi="Times New Roman CYR" w:cs="Times New Roman CYR"/>
          <w:sz w:val="28"/>
          <w:szCs w:val="28"/>
          <w:lang w:val="ru-RU"/>
        </w:rPr>
        <w:t>ів України.</w:t>
      </w:r>
    </w:p>
    <w:p w:rsidR="00D309D0" w:rsidRPr="00113A8B"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r w:rsidRPr="00113A8B">
        <w:rPr>
          <w:rFonts w:ascii="Times New Roman CYR" w:hAnsi="Times New Roman CYR" w:cs="Times New Roman CYR"/>
          <w:b/>
          <w:sz w:val="28"/>
          <w:szCs w:val="28"/>
        </w:rPr>
        <w:t>3.</w:t>
      </w:r>
      <w:r>
        <w:rPr>
          <w:rFonts w:ascii="Times New Roman CYR" w:hAnsi="Times New Roman CYR" w:cs="Times New Roman CYR"/>
          <w:b/>
          <w:sz w:val="28"/>
          <w:szCs w:val="28"/>
        </w:rPr>
        <w:t>11</w:t>
      </w:r>
      <w:r w:rsidRPr="00113A8B">
        <w:rPr>
          <w:rFonts w:ascii="Times New Roman CYR" w:hAnsi="Times New Roman CYR" w:cs="Times New Roman CYR"/>
          <w:b/>
          <w:sz w:val="28"/>
          <w:szCs w:val="28"/>
        </w:rPr>
        <w:t>. Строк сплати плати за землю.</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3.11.1. Власники землі та землекористувачі сплачують плату за землю з дня виникнення права власності</w:t>
      </w:r>
      <w:r>
        <w:rPr>
          <w:rFonts w:ascii="Times New Roman CYR" w:hAnsi="Times New Roman CYR" w:cs="Times New Roman CYR"/>
          <w:color w:val="000000"/>
          <w:sz w:val="28"/>
          <w:szCs w:val="28"/>
        </w:rPr>
        <w:t> </w:t>
      </w:r>
      <w:r>
        <w:rPr>
          <w:rFonts w:ascii="Times New Roman CYR" w:hAnsi="Times New Roman CYR" w:cs="Times New Roman CYR"/>
          <w:sz w:val="28"/>
          <w:szCs w:val="28"/>
        </w:rPr>
        <w:t>або</w:t>
      </w:r>
      <w:r>
        <w:rPr>
          <w:rFonts w:ascii="Times New Roman CYR" w:hAnsi="Times New Roman CYR" w:cs="Times New Roman CYR"/>
          <w:color w:val="000000"/>
          <w:sz w:val="28"/>
          <w:szCs w:val="28"/>
        </w:rPr>
        <w:t> </w:t>
      </w:r>
      <w:r>
        <w:rPr>
          <w:rFonts w:ascii="Times New Roman CYR" w:hAnsi="Times New Roman CYR" w:cs="Times New Roman CYR"/>
          <w:sz w:val="28"/>
          <w:szCs w:val="28"/>
        </w:rPr>
        <w:t>права користування земельною ділянкою.</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3.11.2. Облік фізичних осіб - платників податку і нарахування відповідних сум проводяться щороку до 1 травня.</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3.11.3. Податкове зобов'язання щодо плати за землю, визначене у</w:t>
      </w:r>
      <w:r>
        <w:rPr>
          <w:rFonts w:ascii="Times New Roman CYR" w:hAnsi="Times New Roman CYR" w:cs="Times New Roman CYR"/>
          <w:color w:val="000000"/>
          <w:sz w:val="28"/>
          <w:szCs w:val="28"/>
        </w:rPr>
        <w:t> </w:t>
      </w:r>
      <w:r>
        <w:rPr>
          <w:rFonts w:ascii="Times New Roman CYR" w:hAnsi="Times New Roman CYR" w:cs="Times New Roman CYR"/>
          <w:sz w:val="28"/>
          <w:szCs w:val="28"/>
        </w:rPr>
        <w:t>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3.11.4.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D309D0" w:rsidRDefault="00D309D0" w:rsidP="00D309D0">
      <w:pPr>
        <w:widowControl w:val="0"/>
        <w:shd w:val="clear" w:color="auto" w:fill="FFFFFF"/>
        <w:autoSpaceDE w:val="0"/>
        <w:autoSpaceDN w:val="0"/>
        <w:adjustRightInd w:val="0"/>
        <w:spacing w:after="0" w:line="294" w:lineRule="atLeast"/>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rPr>
        <w:t>3.11</w:t>
      </w:r>
      <w:r>
        <w:rPr>
          <w:rFonts w:ascii="Times New Roman CYR" w:hAnsi="Times New Roman CYR" w:cs="Times New Roman CYR"/>
          <w:color w:val="000000"/>
          <w:sz w:val="28"/>
          <w:szCs w:val="28"/>
          <w:lang w:val="ru-RU"/>
        </w:rPr>
        <w:t>.5.Податок фізичними особами сплачується протягом 60 днів з дня врученняподаткового повідомлення-рішення.</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ru-RU"/>
        </w:rPr>
        <w:t>3.</w:t>
      </w:r>
      <w:r>
        <w:rPr>
          <w:rFonts w:ascii="Times New Roman CYR" w:hAnsi="Times New Roman CYR" w:cs="Times New Roman CYR"/>
          <w:sz w:val="28"/>
          <w:szCs w:val="28"/>
        </w:rPr>
        <w:t xml:space="preserve">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w:t>
      </w:r>
      <w:r>
        <w:rPr>
          <w:rFonts w:ascii="Times New Roman CYR" w:hAnsi="Times New Roman CYR" w:cs="Times New Roman CYR"/>
          <w:sz w:val="28"/>
          <w:szCs w:val="28"/>
        </w:rPr>
        <w:lastRenderedPageBreak/>
        <w:t xml:space="preserve">частин). </w:t>
      </w:r>
    </w:p>
    <w:p w:rsidR="00D309D0" w:rsidRDefault="00D309D0" w:rsidP="00D309D0">
      <w:pPr>
        <w:widowControl w:val="0"/>
        <w:shd w:val="clear" w:color="auto" w:fill="FFFFFF"/>
        <w:autoSpaceDE w:val="0"/>
        <w:autoSpaceDN w:val="0"/>
        <w:adjustRightInd w:val="0"/>
        <w:spacing w:after="0" w:line="294" w:lineRule="atLeast"/>
        <w:jc w:val="both"/>
        <w:rPr>
          <w:rFonts w:ascii="Times New Roman CYR" w:hAnsi="Times New Roman CYR" w:cs="Times New Roman CYR"/>
          <w:color w:val="000000"/>
          <w:sz w:val="28"/>
          <w:szCs w:val="28"/>
          <w:lang w:val="ru-RU"/>
        </w:rPr>
      </w:pP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rPr>
        <w:t>3.11.8.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w:t>
      </w:r>
      <w:r>
        <w:rPr>
          <w:rFonts w:ascii="Times New Roman CYR" w:hAnsi="Times New Roman CYR" w:cs="Times New Roman CYR"/>
          <w:color w:val="000000"/>
          <w:sz w:val="28"/>
          <w:szCs w:val="28"/>
        </w:rPr>
        <w:t> </w:t>
      </w:r>
      <w:r>
        <w:rPr>
          <w:rFonts w:ascii="Times New Roman CYR" w:hAnsi="Times New Roman CYR" w:cs="Times New Roman CYR"/>
          <w:sz w:val="28"/>
          <w:szCs w:val="28"/>
        </w:rPr>
        <w:t>прибудинкової території</w:t>
      </w:r>
      <w:r>
        <w:rPr>
          <w:rFonts w:ascii="Times New Roman CYR" w:hAnsi="Times New Roman CYR" w:cs="Times New Roman CYR"/>
          <w:color w:val="000000"/>
          <w:sz w:val="28"/>
          <w:szCs w:val="28"/>
        </w:rPr>
        <w:t> </w:t>
      </w:r>
      <w:r>
        <w:rPr>
          <w:rFonts w:ascii="Times New Roman CYR" w:hAnsi="Times New Roman CYR" w:cs="Times New Roman CYR"/>
          <w:sz w:val="28"/>
          <w:szCs w:val="28"/>
        </w:rPr>
        <w:t>з дати державної реєстрації права власності на нерухоме майно. </w:t>
      </w:r>
    </w:p>
    <w:p w:rsidR="00D309D0" w:rsidRDefault="00D309D0" w:rsidP="00D30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center"/>
        <w:rPr>
          <w:rFonts w:ascii="Times New Roman CYR" w:hAnsi="Times New Roman CYR" w:cs="Times New Roman CYR"/>
          <w:color w:val="000000"/>
          <w:sz w:val="28"/>
          <w:szCs w:val="28"/>
        </w:rPr>
      </w:pPr>
    </w:p>
    <w:p w:rsidR="00D309D0" w:rsidRPr="00113A8B"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3.12</w:t>
      </w:r>
      <w:r w:rsidRPr="00113A8B">
        <w:rPr>
          <w:rFonts w:ascii="Times New Roman CYR" w:hAnsi="Times New Roman CYR" w:cs="Times New Roman CYR"/>
          <w:b/>
          <w:sz w:val="28"/>
          <w:szCs w:val="28"/>
        </w:rPr>
        <w:t>.Орендна плата.</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3.12.1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D309D0" w:rsidRPr="007165AC"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Богданівська  сільська  рада, яка укладаює договори оренди землі, до 1 лютого подає контролюючому органу за місцезнаходженням земе</w:t>
      </w:r>
      <w:r w:rsidRPr="007165AC">
        <w:rPr>
          <w:rFonts w:ascii="Times New Roman CYR" w:hAnsi="Times New Roman CYR" w:cs="Times New Roman CYR"/>
          <w:sz w:val="28"/>
          <w:szCs w:val="28"/>
        </w:rPr>
        <w:t>льної ділянки переліки орендарів, з якими укладено договори оренди землі на поточний рік, та інформує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rPr>
        <w:t>3.12.2</w:t>
      </w:r>
      <w:r>
        <w:rPr>
          <w:rFonts w:ascii="Times New Roman CYR" w:hAnsi="Times New Roman CYR" w:cs="Times New Roman CYR"/>
          <w:sz w:val="28"/>
          <w:szCs w:val="28"/>
          <w:lang w:val="ru-RU"/>
        </w:rPr>
        <w:t>. Платником</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орендної плати</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є орендар земельної ділянки.</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rPr>
        <w:t>3.12.3</w:t>
      </w:r>
      <w:r>
        <w:rPr>
          <w:rFonts w:ascii="Times New Roman CYR" w:hAnsi="Times New Roman CYR" w:cs="Times New Roman CYR"/>
          <w:sz w:val="28"/>
          <w:szCs w:val="28"/>
          <w:lang w:val="ru-RU"/>
        </w:rPr>
        <w:t>. Об'єктом оподаткування є</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земельна ділянка, надана в оренду.</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rPr>
        <w:t>3.12.</w:t>
      </w:r>
      <w:r>
        <w:rPr>
          <w:rFonts w:ascii="Times New Roman CYR" w:hAnsi="Times New Roman CYR" w:cs="Times New Roman CYR"/>
          <w:sz w:val="28"/>
          <w:szCs w:val="28"/>
          <w:lang w:val="ru-RU"/>
        </w:rPr>
        <w:t>4. Розмі</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 та умови внесення</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орендної плати</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встановлюються у</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договорі оренди</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між орендодавцем (власником) і орендарем.</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rPr>
        <w:t>3.12.5</w:t>
      </w:r>
      <w:r>
        <w:rPr>
          <w:rFonts w:ascii="Times New Roman CYR" w:hAnsi="Times New Roman CYR" w:cs="Times New Roman CYR"/>
          <w:sz w:val="28"/>
          <w:szCs w:val="28"/>
          <w:lang w:val="ru-RU"/>
        </w:rPr>
        <w:t>. Розмі</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 орендної плати встановлюється у договорі оренди, але річна сума платежу: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3.12.5.1. не може бути меншою 3 відсотків нормативної грошової оцінки;</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rPr>
        <w:t>3.12.</w:t>
      </w:r>
      <w:r>
        <w:rPr>
          <w:rFonts w:ascii="Times New Roman CYR" w:hAnsi="Times New Roman CYR" w:cs="Times New Roman CYR"/>
          <w:sz w:val="28"/>
          <w:szCs w:val="28"/>
          <w:lang w:val="ru-RU"/>
        </w:rPr>
        <w:t xml:space="preserve">5.2. не може перевищувати 12 відсотків нормативної грошової оцінки.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3.</w:t>
      </w:r>
      <w:r>
        <w:rPr>
          <w:rFonts w:ascii="Times New Roman CYR" w:hAnsi="Times New Roman CYR" w:cs="Times New Roman CYR"/>
          <w:sz w:val="28"/>
          <w:szCs w:val="28"/>
        </w:rPr>
        <w:t>12.</w:t>
      </w:r>
      <w:r>
        <w:rPr>
          <w:rFonts w:ascii="Times New Roman CYR" w:hAnsi="Times New Roman CYR" w:cs="Times New Roman CYR"/>
          <w:sz w:val="28"/>
          <w:szCs w:val="28"/>
          <w:lang w:val="ru-RU"/>
        </w:rPr>
        <w:t>6. Плата за суборенду</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земельних ділянок</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не може перевищувати орендної плати.</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3.12.7. Податковий період, порядок обчислення орендної плати, строк сплати та порядок її зарахування </w:t>
      </w:r>
      <w:proofErr w:type="gramStart"/>
      <w:r>
        <w:rPr>
          <w:rFonts w:ascii="Times New Roman CYR" w:hAnsi="Times New Roman CYR" w:cs="Times New Roman CYR"/>
          <w:sz w:val="28"/>
          <w:szCs w:val="28"/>
          <w:lang w:val="ru-RU"/>
        </w:rPr>
        <w:t>до</w:t>
      </w:r>
      <w:proofErr w:type="gramEnd"/>
      <w:r>
        <w:rPr>
          <w:rFonts w:ascii="Times New Roman CYR" w:hAnsi="Times New Roman CYR" w:cs="Times New Roman CYR"/>
          <w:sz w:val="28"/>
          <w:szCs w:val="28"/>
          <w:lang w:val="ru-RU"/>
        </w:rPr>
        <w:t xml:space="preserve"> бюджету Богданівської сільської ради  застосовується відповідно до вимог</w:t>
      </w:r>
      <w:r>
        <w:rPr>
          <w:rFonts w:ascii="Times New Roman CYR" w:hAnsi="Times New Roman CYR" w:cs="Times New Roman CYR"/>
          <w:color w:val="000000"/>
          <w:sz w:val="28"/>
          <w:szCs w:val="28"/>
        </w:rPr>
        <w:t> пунктів</w:t>
      </w:r>
      <w:r>
        <w:rPr>
          <w:rFonts w:ascii="Times New Roman CYR" w:hAnsi="Times New Roman CYR" w:cs="Times New Roman CYR"/>
          <w:sz w:val="28"/>
          <w:szCs w:val="28"/>
          <w:lang w:val="ru-RU"/>
        </w:rPr>
        <w:t xml:space="preserve"> 3.8-3.10</w:t>
      </w:r>
      <w:r>
        <w:rPr>
          <w:rFonts w:ascii="Times New Roman CYR" w:hAnsi="Times New Roman CYR" w:cs="Times New Roman CYR"/>
          <w:color w:val="000000"/>
          <w:sz w:val="28"/>
          <w:szCs w:val="28"/>
        </w:rPr>
        <w:t> </w:t>
      </w:r>
      <w:r>
        <w:rPr>
          <w:rFonts w:ascii="Times New Roman CYR" w:hAnsi="Times New Roman CYR" w:cs="Times New Roman CYR"/>
          <w:sz w:val="28"/>
          <w:szCs w:val="28"/>
          <w:lang w:val="ru-RU"/>
        </w:rPr>
        <w:t>цього розділу.</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p>
    <w:p w:rsidR="00D309D0" w:rsidRPr="00E2334B" w:rsidRDefault="00D309D0" w:rsidP="00D309D0">
      <w:pPr>
        <w:widowControl w:val="0"/>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3.13</w:t>
      </w:r>
      <w:r w:rsidRPr="00E2334B">
        <w:rPr>
          <w:rFonts w:ascii="Times New Roman CYR" w:hAnsi="Times New Roman CYR" w:cs="Times New Roman CYR"/>
          <w:b/>
          <w:sz w:val="28"/>
          <w:szCs w:val="28"/>
          <w:lang w:val="ru-RU"/>
        </w:rPr>
        <w:t>. Індексація нормативної грошової оцінки земель</w:t>
      </w:r>
      <w:r w:rsidRPr="00E2334B">
        <w:rPr>
          <w:rFonts w:ascii="Times New Roman CYR" w:hAnsi="Times New Roman CYR" w:cs="Times New Roman CYR"/>
          <w:b/>
          <w:sz w:val="28"/>
          <w:szCs w:val="28"/>
        </w:rPr>
        <w:t>.</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3.13.1. Для визначення розміру податку та</w:t>
      </w:r>
      <w:r>
        <w:rPr>
          <w:rFonts w:ascii="Times New Roman CYR" w:hAnsi="Times New Roman CYR" w:cs="Times New Roman CYR"/>
          <w:color w:val="000000"/>
          <w:sz w:val="28"/>
          <w:szCs w:val="28"/>
        </w:rPr>
        <w:t> </w:t>
      </w:r>
      <w:r>
        <w:rPr>
          <w:rFonts w:ascii="Times New Roman CYR" w:hAnsi="Times New Roman CYR" w:cs="Times New Roman CYR"/>
          <w:sz w:val="28"/>
          <w:szCs w:val="28"/>
        </w:rPr>
        <w:t>орендної плати</w:t>
      </w:r>
      <w:r>
        <w:rPr>
          <w:rFonts w:ascii="Times New Roman CYR" w:hAnsi="Times New Roman CYR" w:cs="Times New Roman CYR"/>
          <w:color w:val="000000"/>
          <w:sz w:val="28"/>
          <w:szCs w:val="28"/>
        </w:rPr>
        <w:t> </w:t>
      </w:r>
      <w:r>
        <w:rPr>
          <w:rFonts w:ascii="Times New Roman CYR" w:hAnsi="Times New Roman CYR" w:cs="Times New Roman CYR"/>
          <w:sz w:val="28"/>
          <w:szCs w:val="28"/>
        </w:rPr>
        <w:t>використовується нормативна грошова оцінка</w:t>
      </w:r>
      <w:r>
        <w:rPr>
          <w:rFonts w:ascii="Times New Roman CYR" w:hAnsi="Times New Roman CYR" w:cs="Times New Roman CYR"/>
          <w:color w:val="000000"/>
          <w:sz w:val="28"/>
          <w:szCs w:val="28"/>
        </w:rPr>
        <w:t> </w:t>
      </w:r>
      <w:r>
        <w:rPr>
          <w:rFonts w:ascii="Times New Roman CYR" w:hAnsi="Times New Roman CYR" w:cs="Times New Roman CYR"/>
          <w:sz w:val="28"/>
          <w:szCs w:val="28"/>
        </w:rPr>
        <w:t>земельних ділянок.</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3.13.2. Відповідний орган,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Кi = І:100,</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де І - індекс споживчих цін за попередній рік. </w:t>
      </w:r>
    </w:p>
    <w:p w:rsidR="00D309D0"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 разі якщо індекс споживчих цін не перевищує 100 відсотків, такий індекс застосовується із значенням 100.</w:t>
      </w:r>
    </w:p>
    <w:p w:rsidR="00D309D0" w:rsidRPr="007165AC" w:rsidRDefault="00D309D0" w:rsidP="00D309D0">
      <w:pPr>
        <w:widowControl w:val="0"/>
        <w:autoSpaceDE w:val="0"/>
        <w:autoSpaceDN w:val="0"/>
        <w:adjustRightInd w:val="0"/>
        <w:spacing w:after="0" w:line="240" w:lineRule="auto"/>
        <w:jc w:val="both"/>
        <w:rPr>
          <w:rFonts w:ascii="Times New Roman CYR" w:hAnsi="Times New Roman CYR" w:cs="Times New Roman CYR"/>
          <w:sz w:val="28"/>
          <w:szCs w:val="28"/>
        </w:rPr>
      </w:pPr>
      <w:r w:rsidRPr="007165AC">
        <w:rPr>
          <w:rFonts w:ascii="Times New Roman CYR" w:hAnsi="Times New Roman CYR" w:cs="Times New Roman CYR"/>
          <w:sz w:val="28"/>
          <w:szCs w:val="28"/>
        </w:rPr>
        <w:t xml:space="preserve">Коефіцієнт індексації нормативної грошової оцінки земель застосовується </w:t>
      </w:r>
      <w:r>
        <w:rPr>
          <w:rFonts w:ascii="Times New Roman CYR" w:hAnsi="Times New Roman CYR" w:cs="Times New Roman CYR"/>
          <w:sz w:val="28"/>
          <w:szCs w:val="28"/>
        </w:rPr>
        <w:t>а</w:t>
      </w:r>
      <w:r w:rsidRPr="007165AC">
        <w:rPr>
          <w:rFonts w:ascii="Times New Roman CYR" w:hAnsi="Times New Roman CYR" w:cs="Times New Roman CYR"/>
          <w:sz w:val="28"/>
          <w:szCs w:val="28"/>
        </w:rPr>
        <w:t>кумулятивно залежно від дати проведення норм</w:t>
      </w:r>
      <w:r>
        <w:rPr>
          <w:rFonts w:ascii="Times New Roman CYR" w:hAnsi="Times New Roman CYR" w:cs="Times New Roman CYR"/>
          <w:sz w:val="28"/>
          <w:szCs w:val="28"/>
        </w:rPr>
        <w:t>ативної грошової оцінки земель.</w:t>
      </w:r>
    </w:p>
    <w:p w:rsidR="00D309D0" w:rsidRDefault="00D309D0"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lastRenderedPageBreak/>
        <w:t>4.Відповідаль</w:t>
      </w:r>
      <w:r w:rsidRPr="00E2334B">
        <w:rPr>
          <w:rFonts w:ascii="Times New Roman CYR" w:hAnsi="Times New Roman CYR" w:cs="Times New Roman CYR"/>
          <w:b/>
          <w:color w:val="000000"/>
          <w:sz w:val="28"/>
          <w:szCs w:val="28"/>
        </w:rPr>
        <w:t>ність.</w:t>
      </w:r>
      <w:r>
        <w:rPr>
          <w:rFonts w:ascii="Times New Roman CYR" w:hAnsi="Times New Roman CYR" w:cs="Times New Roman CYR"/>
          <w:b/>
          <w:color w:val="000000"/>
          <w:sz w:val="28"/>
          <w:szCs w:val="28"/>
        </w:rPr>
        <w:t xml:space="preserve">                                                                 </w:t>
      </w:r>
    </w:p>
    <w:p w:rsidR="00D309D0" w:rsidRPr="00E2334B" w:rsidRDefault="00D309D0"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 xml:space="preserve"> </w:t>
      </w:r>
      <w:r>
        <w:rPr>
          <w:rFonts w:ascii="Times New Roman CYR" w:hAnsi="Times New Roman CYR" w:cs="Times New Roman CYR"/>
          <w:color w:val="000000"/>
          <w:sz w:val="28"/>
          <w:szCs w:val="28"/>
        </w:rPr>
        <w:t>4.1.  Платники місцевих податків несуть відповідальність за неподання,  несвоєчасне подання податкових декларацій(розрахунків) по місцевих податках до органу державної податкової служби, правильність обчислення, повноту і своєчасність сплати місцевих податків і зборів до бюджету відповідно  до Податкового кодексу України (зі змінами та доповненнями), інших законодавчих та нормативно-правових актів.</w:t>
      </w:r>
    </w:p>
    <w:p w:rsidR="00207A8C" w:rsidRDefault="00D309D0"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b/>
          <w:color w:val="000000"/>
          <w:sz w:val="28"/>
          <w:szCs w:val="28"/>
        </w:rPr>
      </w:pPr>
      <w:r w:rsidRPr="00E2334B">
        <w:rPr>
          <w:rFonts w:ascii="Times New Roman CYR" w:hAnsi="Times New Roman CYR" w:cs="Times New Roman CYR"/>
          <w:b/>
          <w:color w:val="000000"/>
          <w:sz w:val="28"/>
          <w:szCs w:val="28"/>
        </w:rPr>
        <w:t>5.Контроль.</w:t>
      </w:r>
      <w:r>
        <w:rPr>
          <w:rFonts w:ascii="Times New Roman CYR" w:hAnsi="Times New Roman CYR" w:cs="Times New Roman CYR"/>
          <w:b/>
          <w:color w:val="000000"/>
          <w:sz w:val="28"/>
          <w:szCs w:val="28"/>
        </w:rPr>
        <w:t xml:space="preserve">                                       </w:t>
      </w:r>
    </w:p>
    <w:p w:rsidR="00207A8C" w:rsidRDefault="00207A8C"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color w:val="000000"/>
          <w:sz w:val="28"/>
          <w:szCs w:val="28"/>
        </w:rPr>
      </w:pPr>
    </w:p>
    <w:p w:rsidR="00D309D0" w:rsidRPr="00E2334B" w:rsidRDefault="00D309D0"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b/>
          <w:color w:val="000000"/>
          <w:sz w:val="28"/>
          <w:szCs w:val="28"/>
        </w:rPr>
      </w:pPr>
      <w:r>
        <w:rPr>
          <w:rFonts w:ascii="Times New Roman CYR" w:hAnsi="Times New Roman CYR" w:cs="Times New Roman CYR"/>
          <w:color w:val="000000"/>
          <w:sz w:val="28"/>
          <w:szCs w:val="28"/>
        </w:rPr>
        <w:t xml:space="preserve">5.1.    Контроль за своєчасністю подання податкових декларацій по місцевих податках до органу державної податкової служби, правильністю його обчислення, повноту і своєчасність сплати до бюджету здійснює орган державної податкової служби.    </w:t>
      </w:r>
    </w:p>
    <w:p w:rsidR="00D309D0" w:rsidRDefault="00D309D0"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color w:val="000000"/>
          <w:sz w:val="28"/>
          <w:szCs w:val="28"/>
        </w:rPr>
      </w:pPr>
    </w:p>
    <w:p w:rsidR="00D309D0" w:rsidRDefault="00D309D0"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color w:val="000000"/>
          <w:sz w:val="28"/>
          <w:szCs w:val="28"/>
        </w:rPr>
      </w:pPr>
    </w:p>
    <w:p w:rsidR="00D309D0" w:rsidRDefault="00D309D0" w:rsidP="00D309D0">
      <w:pPr>
        <w:widowControl w:val="0"/>
        <w:shd w:val="clear" w:color="auto" w:fill="FFFFFF"/>
        <w:autoSpaceDE w:val="0"/>
        <w:autoSpaceDN w:val="0"/>
        <w:adjustRightInd w:val="0"/>
        <w:spacing w:before="250" w:after="0" w:line="240" w:lineRule="auto"/>
        <w:ind w:firstLine="4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Секретар ради                                     С.В. Новохацький</w:t>
      </w:r>
    </w:p>
    <w:p w:rsidR="00D309D0" w:rsidRDefault="00D309D0" w:rsidP="006E2544">
      <w:pPr>
        <w:pStyle w:val="a3"/>
        <w:spacing w:line="240" w:lineRule="auto"/>
        <w:ind w:left="1488"/>
        <w:rPr>
          <w:rFonts w:ascii="Times New Roman" w:hAnsi="Times New Roman" w:cs="Times New Roman"/>
          <w:sz w:val="24"/>
          <w:szCs w:val="24"/>
        </w:rPr>
      </w:pPr>
    </w:p>
    <w:p w:rsidR="00217712" w:rsidRDefault="00217712"/>
    <w:sectPr w:rsidR="00217712" w:rsidSect="00131145">
      <w:pgSz w:w="11906" w:h="16838"/>
      <w:pgMar w:top="850" w:right="282"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CAF"/>
    <w:multiLevelType w:val="hybridMultilevel"/>
    <w:tmpl w:val="ED5EB6B0"/>
    <w:lvl w:ilvl="0" w:tplc="774E5F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A2F206D"/>
    <w:multiLevelType w:val="hybridMultilevel"/>
    <w:tmpl w:val="4DD45170"/>
    <w:lvl w:ilvl="0" w:tplc="1C2E6078">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3"/>
    <w:rsid w:val="000A582C"/>
    <w:rsid w:val="00131145"/>
    <w:rsid w:val="00207A8C"/>
    <w:rsid w:val="00217712"/>
    <w:rsid w:val="002A0AE3"/>
    <w:rsid w:val="002F77B9"/>
    <w:rsid w:val="006E2544"/>
    <w:rsid w:val="00803353"/>
    <w:rsid w:val="00917BDD"/>
    <w:rsid w:val="00A36FF4"/>
    <w:rsid w:val="00AC1DE2"/>
    <w:rsid w:val="00AD51FF"/>
    <w:rsid w:val="00D309D0"/>
    <w:rsid w:val="00D3270E"/>
    <w:rsid w:val="00FE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44"/>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44"/>
    <w:pPr>
      <w:ind w:left="720"/>
      <w:contextualSpacing/>
    </w:pPr>
  </w:style>
  <w:style w:type="paragraph" w:styleId="a4">
    <w:name w:val="Balloon Text"/>
    <w:basedOn w:val="a"/>
    <w:link w:val="a5"/>
    <w:uiPriority w:val="99"/>
    <w:semiHidden/>
    <w:unhideWhenUsed/>
    <w:rsid w:val="006E2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44"/>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44"/>
    <w:pPr>
      <w:ind w:left="720"/>
      <w:contextualSpacing/>
    </w:pPr>
  </w:style>
  <w:style w:type="paragraph" w:styleId="a4">
    <w:name w:val="Balloon Text"/>
    <w:basedOn w:val="a"/>
    <w:link w:val="a5"/>
    <w:uiPriority w:val="99"/>
    <w:semiHidden/>
    <w:unhideWhenUsed/>
    <w:rsid w:val="006E2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1253">
      <w:bodyDiv w:val="1"/>
      <w:marLeft w:val="0"/>
      <w:marRight w:val="0"/>
      <w:marTop w:val="0"/>
      <w:marBottom w:val="0"/>
      <w:divBdr>
        <w:top w:val="none" w:sz="0" w:space="0" w:color="auto"/>
        <w:left w:val="none" w:sz="0" w:space="0" w:color="auto"/>
        <w:bottom w:val="none" w:sz="0" w:space="0" w:color="auto"/>
        <w:right w:val="none" w:sz="0" w:space="0" w:color="auto"/>
      </w:divBdr>
    </w:div>
    <w:div w:id="9334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24690</Words>
  <Characters>14074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2016-05-05T05:42:00Z</cp:lastPrinted>
  <dcterms:created xsi:type="dcterms:W3CDTF">2016-02-03T08:51:00Z</dcterms:created>
  <dcterms:modified xsi:type="dcterms:W3CDTF">2016-07-15T05:45:00Z</dcterms:modified>
</cp:coreProperties>
</file>