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B89" w:rsidRDefault="00F05B89" w:rsidP="00F75CE5">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p>
    <w:p w:rsidR="00F05B89" w:rsidRPr="00142DDD" w:rsidRDefault="00F05B89" w:rsidP="00F75CE5">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копія</w:t>
      </w:r>
    </w:p>
    <w:p w:rsidR="00F05B89" w:rsidRPr="00142DDD" w:rsidRDefault="00F05B89" w:rsidP="00F75CE5">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p>
    <w:p w:rsidR="00F05B89" w:rsidRPr="00FF472F" w:rsidRDefault="00F05B89" w:rsidP="00F75CE5">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підпис</w:t>
      </w:r>
    </w:p>
    <w:p w:rsidR="00F05B89" w:rsidRPr="00FF472F" w:rsidRDefault="00F05B89" w:rsidP="00F75CE5">
      <w:pPr>
        <w:jc w:val="center"/>
        <w:rPr>
          <w:rFonts w:ascii="Times New Roman" w:hAnsi="Times New Roman" w:cs="Times New Roman"/>
          <w:sz w:val="24"/>
          <w:szCs w:val="24"/>
          <w:lang w:val="uk-UA" w:eastAsia="ru-RU"/>
        </w:rPr>
      </w:pPr>
      <w:r w:rsidRPr="00FF472F">
        <w:rPr>
          <w:rFonts w:ascii="Times New Roman" w:eastAsia="Times New Roman" w:hAnsi="Times New Roman" w:cs="Times New Roman"/>
          <w:sz w:val="24"/>
          <w:szCs w:val="24"/>
          <w:lang w:eastAsia="ru-RU"/>
        </w:rPr>
        <w:object w:dxaOrig="840" w:dyaOrig="1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4.75pt" o:ole="" fillcolor="window">
            <v:imagedata r:id="rId5" o:title=""/>
          </v:shape>
          <o:OLEObject Type="Embed" ProgID="MSDraw" ShapeID="_x0000_i1025" DrawAspect="Content" ObjectID="_1566743201" r:id="rId6">
            <o:FieldCodes>\* MERGEFORMAT</o:FieldCodes>
          </o:OLEObject>
        </w:object>
      </w:r>
    </w:p>
    <w:p w:rsidR="00F05B89" w:rsidRPr="00FF472F" w:rsidRDefault="00F05B89" w:rsidP="00F75CE5">
      <w:pPr>
        <w:spacing w:after="0" w:line="240" w:lineRule="auto"/>
        <w:jc w:val="center"/>
        <w:rPr>
          <w:rFonts w:ascii="Times New Roman" w:hAnsi="Times New Roman" w:cs="Times New Roman"/>
          <w:sz w:val="24"/>
          <w:szCs w:val="24"/>
          <w:lang w:val="uk-UA" w:eastAsia="ru-RU"/>
        </w:rPr>
      </w:pPr>
      <w:r w:rsidRPr="00FF472F">
        <w:rPr>
          <w:rFonts w:ascii="Times New Roman" w:hAnsi="Times New Roman" w:cs="Times New Roman"/>
          <w:sz w:val="24"/>
          <w:szCs w:val="24"/>
          <w:lang w:val="uk-UA" w:eastAsia="ru-RU"/>
        </w:rPr>
        <w:t>Городище-Пустоварівська сільська рада</w:t>
      </w:r>
    </w:p>
    <w:p w:rsidR="00F05B89" w:rsidRPr="00FF472F" w:rsidRDefault="00F05B89" w:rsidP="00F75CE5">
      <w:pPr>
        <w:spacing w:after="0" w:line="240" w:lineRule="auto"/>
        <w:jc w:val="center"/>
        <w:rPr>
          <w:rFonts w:ascii="Times New Roman" w:hAnsi="Times New Roman" w:cs="Times New Roman"/>
          <w:sz w:val="24"/>
          <w:szCs w:val="24"/>
          <w:lang w:val="uk-UA" w:eastAsia="ru-RU"/>
        </w:rPr>
      </w:pPr>
      <w:r w:rsidRPr="00FF472F">
        <w:rPr>
          <w:rFonts w:ascii="Times New Roman" w:hAnsi="Times New Roman" w:cs="Times New Roman"/>
          <w:sz w:val="24"/>
          <w:szCs w:val="24"/>
          <w:lang w:val="uk-UA" w:eastAsia="ru-RU"/>
        </w:rPr>
        <w:t>Володарського району</w:t>
      </w:r>
    </w:p>
    <w:p w:rsidR="00F05B89" w:rsidRPr="00FF472F" w:rsidRDefault="00F05B89" w:rsidP="00F75CE5">
      <w:pPr>
        <w:spacing w:after="0" w:line="240" w:lineRule="auto"/>
        <w:jc w:val="center"/>
        <w:rPr>
          <w:rFonts w:ascii="Times New Roman" w:hAnsi="Times New Roman" w:cs="Times New Roman"/>
          <w:sz w:val="24"/>
          <w:szCs w:val="24"/>
          <w:lang w:val="uk-UA" w:eastAsia="ru-RU"/>
        </w:rPr>
      </w:pPr>
      <w:r w:rsidRPr="00FF472F">
        <w:rPr>
          <w:rFonts w:ascii="Times New Roman" w:hAnsi="Times New Roman" w:cs="Times New Roman"/>
          <w:sz w:val="24"/>
          <w:szCs w:val="24"/>
          <w:lang w:val="uk-UA" w:eastAsia="ru-RU"/>
        </w:rPr>
        <w:t>Київської області</w:t>
      </w:r>
    </w:p>
    <w:p w:rsidR="00F05B89" w:rsidRPr="00FF472F" w:rsidRDefault="00F05B89" w:rsidP="00F75CE5">
      <w:pPr>
        <w:spacing w:after="0" w:line="240" w:lineRule="auto"/>
        <w:jc w:val="center"/>
        <w:rPr>
          <w:rFonts w:ascii="Times New Roman" w:hAnsi="Times New Roman" w:cs="Times New Roman"/>
          <w:b/>
          <w:bCs/>
          <w:sz w:val="24"/>
          <w:szCs w:val="24"/>
          <w:lang w:val="uk-UA" w:eastAsia="ru-RU"/>
        </w:rPr>
      </w:pPr>
      <w:r w:rsidRPr="00FF472F">
        <w:rPr>
          <w:rFonts w:ascii="Times New Roman" w:hAnsi="Times New Roman" w:cs="Times New Roman"/>
          <w:b/>
          <w:bCs/>
          <w:sz w:val="24"/>
          <w:szCs w:val="24"/>
          <w:lang w:val="uk-UA" w:eastAsia="ru-RU"/>
        </w:rPr>
        <w:t>Восьма сесія сьомого скликання</w:t>
      </w:r>
    </w:p>
    <w:p w:rsidR="00F05B89" w:rsidRPr="00FF472F" w:rsidRDefault="00F05B89" w:rsidP="00F75CE5">
      <w:pPr>
        <w:spacing w:after="0" w:line="240" w:lineRule="auto"/>
        <w:jc w:val="center"/>
        <w:rPr>
          <w:rFonts w:ascii="Times New Roman" w:hAnsi="Times New Roman" w:cs="Times New Roman"/>
          <w:b/>
          <w:bCs/>
          <w:sz w:val="24"/>
          <w:szCs w:val="24"/>
          <w:lang w:val="uk-UA" w:eastAsia="ru-RU"/>
        </w:rPr>
      </w:pPr>
      <w:r w:rsidRPr="00FF472F">
        <w:rPr>
          <w:rFonts w:ascii="Times New Roman" w:hAnsi="Times New Roman" w:cs="Times New Roman"/>
          <w:b/>
          <w:bCs/>
          <w:sz w:val="24"/>
          <w:szCs w:val="24"/>
          <w:lang w:val="uk-UA" w:eastAsia="ru-RU"/>
        </w:rPr>
        <w:t>05.07.2016 року</w:t>
      </w:r>
    </w:p>
    <w:p w:rsidR="00F05B89" w:rsidRPr="00FF472F" w:rsidRDefault="00F05B89" w:rsidP="00F75CE5">
      <w:pPr>
        <w:spacing w:after="0" w:line="240" w:lineRule="auto"/>
        <w:jc w:val="center"/>
        <w:rPr>
          <w:rFonts w:ascii="Times New Roman" w:hAnsi="Times New Roman" w:cs="Times New Roman"/>
          <w:b/>
          <w:bCs/>
          <w:sz w:val="24"/>
          <w:szCs w:val="24"/>
          <w:lang w:val="uk-UA" w:eastAsia="ru-RU"/>
        </w:rPr>
      </w:pPr>
    </w:p>
    <w:p w:rsidR="00F05B89" w:rsidRPr="00FF472F" w:rsidRDefault="00F05B89" w:rsidP="00F75CE5">
      <w:pPr>
        <w:tabs>
          <w:tab w:val="left" w:pos="7875"/>
        </w:tabs>
        <w:spacing w:after="0" w:line="240" w:lineRule="auto"/>
        <w:jc w:val="center"/>
        <w:rPr>
          <w:rFonts w:ascii="Times New Roman" w:hAnsi="Times New Roman" w:cs="Times New Roman"/>
          <w:sz w:val="28"/>
          <w:szCs w:val="28"/>
          <w:lang w:val="uk-UA" w:eastAsia="ru-RU"/>
        </w:rPr>
      </w:pPr>
      <w:r w:rsidRPr="00FF472F">
        <w:rPr>
          <w:rFonts w:ascii="Times New Roman" w:hAnsi="Times New Roman" w:cs="Times New Roman"/>
          <w:b/>
          <w:bCs/>
          <w:sz w:val="28"/>
          <w:szCs w:val="28"/>
          <w:lang w:val="uk-UA" w:eastAsia="ru-RU"/>
        </w:rPr>
        <w:t>РІШЕННЯ</w:t>
      </w:r>
    </w:p>
    <w:p w:rsidR="00F05B89" w:rsidRPr="00FF472F" w:rsidRDefault="00F05B89" w:rsidP="00F75CE5">
      <w:pPr>
        <w:jc w:val="center"/>
        <w:rPr>
          <w:rFonts w:ascii="Times New Roman" w:hAnsi="Times New Roman" w:cs="Times New Roman"/>
          <w:b/>
          <w:bCs/>
          <w:color w:val="000000"/>
          <w:sz w:val="24"/>
          <w:szCs w:val="24"/>
          <w:lang w:val="uk-UA" w:eastAsia="ru-RU"/>
        </w:rPr>
      </w:pPr>
      <w:r w:rsidRPr="00FF472F">
        <w:rPr>
          <w:rFonts w:ascii="Times New Roman" w:hAnsi="Times New Roman" w:cs="Times New Roman"/>
          <w:b/>
          <w:bCs/>
          <w:color w:val="000000"/>
          <w:sz w:val="24"/>
          <w:szCs w:val="24"/>
          <w:lang w:val="uk-UA" w:eastAsia="ru-RU"/>
        </w:rPr>
        <w:t>Про встановлення ставок податку на нерухоме майно відмінне від</w:t>
      </w:r>
    </w:p>
    <w:p w:rsidR="00F05B89" w:rsidRPr="00FF472F" w:rsidRDefault="00F05B89" w:rsidP="00F75CE5">
      <w:pPr>
        <w:jc w:val="center"/>
        <w:rPr>
          <w:rFonts w:ascii="Times New Roman" w:hAnsi="Times New Roman" w:cs="Times New Roman"/>
          <w:b/>
          <w:bCs/>
          <w:sz w:val="24"/>
          <w:szCs w:val="24"/>
          <w:lang w:val="uk-UA" w:eastAsia="ru-RU"/>
        </w:rPr>
      </w:pPr>
      <w:r w:rsidRPr="00FF472F">
        <w:rPr>
          <w:rFonts w:ascii="Times New Roman" w:hAnsi="Times New Roman" w:cs="Times New Roman"/>
          <w:b/>
          <w:bCs/>
          <w:color w:val="000000"/>
          <w:sz w:val="24"/>
          <w:szCs w:val="24"/>
          <w:lang w:val="uk-UA" w:eastAsia="ru-RU"/>
        </w:rPr>
        <w:t>земельної ділянки</w:t>
      </w:r>
    </w:p>
    <w:p w:rsidR="00F05B89" w:rsidRPr="00FF472F" w:rsidRDefault="00F05B89" w:rsidP="00F75CE5">
      <w:pPr>
        <w:ind w:firstLine="567"/>
        <w:rPr>
          <w:rFonts w:ascii="Times New Roman" w:hAnsi="Times New Roman" w:cs="Times New Roman"/>
          <w:color w:val="000000"/>
          <w:sz w:val="24"/>
          <w:szCs w:val="24"/>
          <w:lang w:val="uk-UA" w:eastAsia="ru-RU"/>
        </w:rPr>
      </w:pPr>
      <w:r w:rsidRPr="00FF472F">
        <w:rPr>
          <w:rFonts w:ascii="Times New Roman" w:hAnsi="Times New Roman" w:cs="Times New Roman"/>
          <w:sz w:val="24"/>
          <w:szCs w:val="24"/>
          <w:lang w:val="uk-UA" w:eastAsia="ru-RU"/>
        </w:rPr>
        <w:t xml:space="preserve">Відповідно до статті 26 Закону України  «Про місцеве самоврядування в Україні» від 21.05.1997 р. № 280/97-ВР та </w:t>
      </w:r>
      <w:r w:rsidRPr="00FF472F">
        <w:rPr>
          <w:rFonts w:ascii="Times New Roman" w:hAnsi="Times New Roman" w:cs="Times New Roman"/>
          <w:color w:val="000000"/>
          <w:sz w:val="24"/>
          <w:szCs w:val="24"/>
          <w:lang w:val="uk-UA" w:eastAsia="ru-RU"/>
        </w:rPr>
        <w:t>у зв’язку з прийняттям Закону України «</w:t>
      </w:r>
      <w:r w:rsidRPr="00FF472F">
        <w:rPr>
          <w:rFonts w:ascii="Times New Roman" w:hAnsi="Times New Roman" w:cs="Times New Roman"/>
          <w:color w:val="000000"/>
          <w:sz w:val="24"/>
          <w:szCs w:val="24"/>
          <w:shd w:val="clear" w:color="auto" w:fill="FFFFFF"/>
          <w:lang w:val="uk-UA" w:eastAsia="ru-RU"/>
        </w:rPr>
        <w:t>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w:t>
      </w:r>
      <w:r w:rsidRPr="00FF472F">
        <w:rPr>
          <w:rFonts w:ascii="Times New Roman" w:hAnsi="Times New Roman" w:cs="Times New Roman"/>
          <w:color w:val="000000"/>
          <w:sz w:val="24"/>
          <w:szCs w:val="24"/>
          <w:lang w:val="uk-UA" w:eastAsia="ru-RU"/>
        </w:rPr>
        <w:t xml:space="preserve"> від 24 грудня 2015 року    № 909-</w:t>
      </w:r>
      <w:r w:rsidRPr="00FF472F">
        <w:rPr>
          <w:rFonts w:ascii="Times New Roman" w:hAnsi="Times New Roman" w:cs="Times New Roman"/>
          <w:color w:val="000000"/>
          <w:sz w:val="24"/>
          <w:szCs w:val="24"/>
          <w:lang w:eastAsia="ru-RU"/>
        </w:rPr>
        <w:t>V</w:t>
      </w:r>
      <w:r w:rsidRPr="00FF472F">
        <w:rPr>
          <w:rFonts w:ascii="Times New Roman" w:hAnsi="Times New Roman" w:cs="Times New Roman"/>
          <w:color w:val="000000"/>
          <w:sz w:val="24"/>
          <w:szCs w:val="24"/>
          <w:lang w:val="uk-UA" w:eastAsia="ru-RU"/>
        </w:rPr>
        <w:t xml:space="preserve">ІІІ  сільська рада </w:t>
      </w:r>
      <w:r w:rsidRPr="00FF472F">
        <w:rPr>
          <w:rFonts w:ascii="Times New Roman" w:hAnsi="Times New Roman" w:cs="Times New Roman"/>
          <w:b/>
          <w:bCs/>
          <w:color w:val="000000"/>
          <w:sz w:val="24"/>
          <w:szCs w:val="24"/>
          <w:lang w:val="uk-UA" w:eastAsia="ru-RU"/>
        </w:rPr>
        <w:t>вирішила</w:t>
      </w:r>
      <w:r w:rsidRPr="00FF472F">
        <w:rPr>
          <w:rFonts w:ascii="Times New Roman" w:hAnsi="Times New Roman" w:cs="Times New Roman"/>
          <w:color w:val="000000"/>
          <w:sz w:val="24"/>
          <w:szCs w:val="24"/>
          <w:lang w:val="uk-UA" w:eastAsia="ru-RU"/>
        </w:rPr>
        <w:t xml:space="preserve">: </w:t>
      </w:r>
    </w:p>
    <w:p w:rsidR="00F05B89" w:rsidRPr="00FF472F" w:rsidRDefault="00F05B89" w:rsidP="00F75CE5">
      <w:pPr>
        <w:rPr>
          <w:rFonts w:ascii="Times New Roman" w:hAnsi="Times New Roman" w:cs="Times New Roman"/>
          <w:color w:val="000000"/>
          <w:sz w:val="24"/>
          <w:szCs w:val="24"/>
          <w:lang w:val="uk-UA" w:eastAsia="ru-RU"/>
        </w:rPr>
      </w:pPr>
      <w:r w:rsidRPr="00FF472F">
        <w:rPr>
          <w:rFonts w:ascii="Times New Roman" w:hAnsi="Times New Roman" w:cs="Times New Roman"/>
          <w:color w:val="000000"/>
          <w:sz w:val="24"/>
          <w:szCs w:val="24"/>
          <w:lang w:val="uk-UA" w:eastAsia="ru-RU"/>
        </w:rPr>
        <w:t xml:space="preserve">       1. Затвердити   «Положення про податок на нерухоме майно відмінне від земельної               ділянки сіл Городище-Пустоварівське та Веснянка  Київської області» ( додаток № 1).</w:t>
      </w:r>
    </w:p>
    <w:p w:rsidR="00F05B89" w:rsidRPr="00FF472F" w:rsidRDefault="00F05B89" w:rsidP="00F75CE5">
      <w:pPr>
        <w:numPr>
          <w:ilvl w:val="0"/>
          <w:numId w:val="3"/>
        </w:numPr>
        <w:tabs>
          <w:tab w:val="num" w:pos="-57"/>
        </w:tabs>
        <w:spacing w:after="0" w:line="240" w:lineRule="auto"/>
        <w:ind w:firstLine="360"/>
        <w:jc w:val="both"/>
        <w:rPr>
          <w:rFonts w:ascii="Times New Roman" w:hAnsi="Times New Roman" w:cs="Times New Roman"/>
          <w:color w:val="000000"/>
          <w:sz w:val="24"/>
          <w:szCs w:val="24"/>
          <w:lang w:val="uk-UA" w:eastAsia="ru-RU"/>
        </w:rPr>
      </w:pPr>
      <w:r w:rsidRPr="00FF472F">
        <w:rPr>
          <w:rFonts w:ascii="Times New Roman" w:hAnsi="Times New Roman" w:cs="Times New Roman"/>
          <w:color w:val="000000"/>
          <w:sz w:val="24"/>
          <w:szCs w:val="24"/>
          <w:lang w:val="uk-UA" w:eastAsia="ru-RU"/>
        </w:rPr>
        <w:t xml:space="preserve">Ставки податку та пільги на нерухоме майно відмінне від земельної ділянки застосувати в порядку визначеному Податковим кодексом України. </w:t>
      </w:r>
    </w:p>
    <w:p w:rsidR="00F05B89" w:rsidRPr="00FF472F" w:rsidRDefault="00F05B89" w:rsidP="00F75CE5">
      <w:pPr>
        <w:numPr>
          <w:ilvl w:val="0"/>
          <w:numId w:val="3"/>
        </w:numPr>
        <w:tabs>
          <w:tab w:val="num" w:pos="-57"/>
        </w:tabs>
        <w:spacing w:after="0" w:line="240" w:lineRule="auto"/>
        <w:ind w:firstLine="360"/>
        <w:jc w:val="both"/>
        <w:rPr>
          <w:rFonts w:ascii="Times New Roman" w:hAnsi="Times New Roman" w:cs="Times New Roman"/>
          <w:color w:val="000000"/>
          <w:sz w:val="24"/>
          <w:szCs w:val="24"/>
          <w:lang w:val="uk-UA" w:eastAsia="ru-RU"/>
        </w:rPr>
      </w:pPr>
      <w:r w:rsidRPr="00FF472F">
        <w:rPr>
          <w:rFonts w:ascii="Times New Roman" w:hAnsi="Times New Roman" w:cs="Times New Roman"/>
          <w:color w:val="000000"/>
          <w:sz w:val="24"/>
          <w:szCs w:val="24"/>
          <w:lang w:val="uk-UA" w:eastAsia="ru-RU"/>
        </w:rPr>
        <w:t xml:space="preserve">Рішення  сільської  ради  </w:t>
      </w:r>
      <w:r w:rsidRPr="00FF472F">
        <w:rPr>
          <w:rFonts w:ascii="Times New Roman" w:hAnsi="Times New Roman" w:cs="Times New Roman"/>
          <w:sz w:val="24"/>
          <w:szCs w:val="24"/>
          <w:lang w:val="uk-UA" w:eastAsia="ru-RU"/>
        </w:rPr>
        <w:t>№ 402 -37 –</w:t>
      </w:r>
      <w:r w:rsidRPr="00FF472F">
        <w:rPr>
          <w:rFonts w:ascii="Times New Roman" w:hAnsi="Times New Roman" w:cs="Times New Roman"/>
          <w:sz w:val="24"/>
          <w:szCs w:val="24"/>
          <w:lang w:val="en-US" w:eastAsia="ru-RU"/>
        </w:rPr>
        <w:t>V</w:t>
      </w:r>
      <w:r w:rsidRPr="00FF472F">
        <w:rPr>
          <w:rFonts w:ascii="Times New Roman" w:hAnsi="Times New Roman" w:cs="Times New Roman"/>
          <w:sz w:val="24"/>
          <w:szCs w:val="24"/>
          <w:lang w:val="uk-UA" w:eastAsia="ru-RU"/>
        </w:rPr>
        <w:t>ІІ від 15.01.2015р. «Про встановлення ставок податку на нерухоме майно  відмінне від земельної ділянки» вважати таким , що втратило  чинність.</w:t>
      </w:r>
    </w:p>
    <w:p w:rsidR="00F05B89" w:rsidRPr="00FF472F" w:rsidRDefault="00F05B89" w:rsidP="00F75CE5">
      <w:pPr>
        <w:numPr>
          <w:ilvl w:val="0"/>
          <w:numId w:val="3"/>
        </w:numPr>
        <w:spacing w:after="0" w:line="240" w:lineRule="auto"/>
        <w:jc w:val="both"/>
        <w:rPr>
          <w:rFonts w:ascii="Times New Roman" w:hAnsi="Times New Roman" w:cs="Times New Roman"/>
          <w:color w:val="000000"/>
          <w:sz w:val="24"/>
          <w:szCs w:val="24"/>
          <w:lang w:val="uk-UA" w:eastAsia="ru-RU"/>
        </w:rPr>
      </w:pPr>
      <w:r w:rsidRPr="00FF472F">
        <w:rPr>
          <w:rFonts w:ascii="Times New Roman" w:hAnsi="Times New Roman" w:cs="Times New Roman"/>
          <w:sz w:val="24"/>
          <w:szCs w:val="24"/>
          <w:lang w:val="uk-UA" w:eastAsia="ru-RU"/>
        </w:rPr>
        <w:t>Контроль за виконанням даного рішення покласти на постійну комісію з питань бюджету, фінансів і цін.</w:t>
      </w:r>
      <w:r w:rsidRPr="00FF472F">
        <w:rPr>
          <w:rFonts w:ascii="Times New Roman" w:hAnsi="Times New Roman" w:cs="Times New Roman"/>
          <w:color w:val="000000"/>
          <w:sz w:val="24"/>
          <w:szCs w:val="24"/>
          <w:lang w:val="uk-UA" w:eastAsia="ru-RU"/>
        </w:rPr>
        <w:t xml:space="preserve"> </w:t>
      </w:r>
    </w:p>
    <w:p w:rsidR="00F05B89" w:rsidRPr="00FF472F" w:rsidRDefault="00F05B89" w:rsidP="00F75CE5">
      <w:pPr>
        <w:spacing w:after="0" w:line="240" w:lineRule="auto"/>
        <w:jc w:val="both"/>
        <w:rPr>
          <w:rFonts w:ascii="Times New Roman" w:hAnsi="Times New Roman" w:cs="Times New Roman"/>
          <w:color w:val="000000"/>
          <w:sz w:val="24"/>
          <w:szCs w:val="24"/>
          <w:lang w:val="uk-UA" w:eastAsia="ru-RU"/>
        </w:rPr>
      </w:pPr>
    </w:p>
    <w:p w:rsidR="00F05B89" w:rsidRPr="00FF472F" w:rsidRDefault="00F05B89" w:rsidP="00F75CE5">
      <w:pPr>
        <w:jc w:val="both"/>
        <w:rPr>
          <w:rFonts w:ascii="Times New Roman" w:hAnsi="Times New Roman" w:cs="Times New Roman"/>
          <w:sz w:val="24"/>
          <w:szCs w:val="24"/>
          <w:lang w:val="uk-UA" w:eastAsia="ru-RU"/>
        </w:rPr>
      </w:pPr>
    </w:p>
    <w:p w:rsidR="00F05B89" w:rsidRPr="00FF472F" w:rsidRDefault="00F05B89" w:rsidP="00F75CE5">
      <w:pPr>
        <w:jc w:val="both"/>
        <w:rPr>
          <w:rFonts w:ascii="Times New Roman" w:hAnsi="Times New Roman" w:cs="Times New Roman"/>
          <w:sz w:val="24"/>
          <w:szCs w:val="24"/>
          <w:lang w:val="uk-UA" w:eastAsia="ru-RU"/>
        </w:rPr>
      </w:pPr>
      <w:r w:rsidRPr="00FF472F">
        <w:rPr>
          <w:rFonts w:ascii="Times New Roman" w:hAnsi="Times New Roman" w:cs="Times New Roman"/>
          <w:sz w:val="24"/>
          <w:szCs w:val="24"/>
          <w:lang w:val="uk-UA" w:eastAsia="ru-RU"/>
        </w:rPr>
        <w:t xml:space="preserve">                     Сільський голова             </w:t>
      </w:r>
      <w:r>
        <w:rPr>
          <w:rFonts w:ascii="Times New Roman" w:hAnsi="Times New Roman" w:cs="Times New Roman"/>
          <w:sz w:val="24"/>
          <w:szCs w:val="24"/>
          <w:lang w:val="uk-UA" w:eastAsia="ru-RU"/>
        </w:rPr>
        <w:t>підпис</w:t>
      </w:r>
      <w:r w:rsidRPr="00FF472F">
        <w:rPr>
          <w:rFonts w:ascii="Times New Roman" w:hAnsi="Times New Roman" w:cs="Times New Roman"/>
          <w:sz w:val="24"/>
          <w:szCs w:val="24"/>
          <w:lang w:val="uk-UA" w:eastAsia="ru-RU"/>
        </w:rPr>
        <w:t xml:space="preserve">                                  О.А. Гончарук         </w:t>
      </w:r>
    </w:p>
    <w:p w:rsidR="00F05B89" w:rsidRPr="00FF472F" w:rsidRDefault="00F05B89" w:rsidP="00F75CE5">
      <w:pPr>
        <w:spacing w:after="0" w:line="240" w:lineRule="auto"/>
        <w:ind w:right="26"/>
        <w:jc w:val="both"/>
        <w:rPr>
          <w:rFonts w:ascii="Times New Roman" w:hAnsi="Times New Roman" w:cs="Times New Roman"/>
          <w:color w:val="000000"/>
          <w:sz w:val="24"/>
          <w:szCs w:val="24"/>
          <w:lang w:val="uk-UA" w:eastAsia="ru-RU"/>
        </w:rPr>
      </w:pPr>
    </w:p>
    <w:p w:rsidR="00F05B89" w:rsidRPr="00FF472F" w:rsidRDefault="00F05B89" w:rsidP="00F75CE5">
      <w:pPr>
        <w:ind w:left="6804"/>
        <w:jc w:val="right"/>
        <w:rPr>
          <w:rFonts w:ascii="Times New Roman" w:hAnsi="Times New Roman" w:cs="Times New Roman"/>
          <w:b/>
          <w:bCs/>
          <w:sz w:val="24"/>
          <w:szCs w:val="24"/>
          <w:u w:val="single"/>
          <w:lang w:val="uk-UA" w:eastAsia="ru-RU"/>
        </w:rPr>
      </w:pPr>
    </w:p>
    <w:p w:rsidR="00F05B89" w:rsidRPr="00FF472F" w:rsidRDefault="00F05B89" w:rsidP="00F75CE5">
      <w:pPr>
        <w:tabs>
          <w:tab w:val="left" w:pos="7875"/>
        </w:tabs>
        <w:spacing w:after="0" w:line="240" w:lineRule="auto"/>
        <w:rPr>
          <w:rFonts w:ascii="Times New Roman" w:hAnsi="Times New Roman" w:cs="Times New Roman"/>
          <w:sz w:val="24"/>
          <w:szCs w:val="24"/>
          <w:lang w:val="uk-UA" w:eastAsia="ru-RU"/>
        </w:rPr>
      </w:pPr>
      <w:r w:rsidRPr="00FF472F">
        <w:rPr>
          <w:rFonts w:ascii="Times New Roman" w:hAnsi="Times New Roman" w:cs="Times New Roman"/>
          <w:sz w:val="24"/>
          <w:szCs w:val="24"/>
          <w:lang w:val="uk-UA" w:eastAsia="ru-RU"/>
        </w:rPr>
        <w:t>с.Городище-Пустоварівське</w:t>
      </w:r>
    </w:p>
    <w:p w:rsidR="00F05B89" w:rsidRPr="00FF472F" w:rsidRDefault="00F05B89" w:rsidP="00F75CE5">
      <w:pPr>
        <w:spacing w:after="0" w:line="240" w:lineRule="auto"/>
        <w:rPr>
          <w:rFonts w:ascii="Times New Roman" w:hAnsi="Times New Roman" w:cs="Times New Roman"/>
          <w:sz w:val="24"/>
          <w:szCs w:val="24"/>
          <w:lang w:val="uk-UA" w:eastAsia="ru-RU"/>
        </w:rPr>
      </w:pPr>
      <w:r w:rsidRPr="00FF472F">
        <w:rPr>
          <w:rFonts w:ascii="Times New Roman" w:hAnsi="Times New Roman" w:cs="Times New Roman"/>
          <w:sz w:val="24"/>
          <w:szCs w:val="24"/>
          <w:lang w:val="uk-UA" w:eastAsia="ru-RU"/>
        </w:rPr>
        <w:t>05.07. 2016 року</w:t>
      </w:r>
    </w:p>
    <w:p w:rsidR="00F05B89" w:rsidRPr="00FF472F" w:rsidRDefault="00F05B89" w:rsidP="00F75CE5">
      <w:pPr>
        <w:spacing w:after="0" w:line="240" w:lineRule="auto"/>
        <w:jc w:val="both"/>
        <w:rPr>
          <w:rFonts w:ascii="Times New Roman" w:hAnsi="Times New Roman" w:cs="Times New Roman"/>
          <w:sz w:val="24"/>
          <w:szCs w:val="24"/>
          <w:lang w:val="uk-UA" w:eastAsia="ru-RU"/>
        </w:rPr>
      </w:pPr>
      <w:r w:rsidRPr="00FF472F">
        <w:rPr>
          <w:rFonts w:ascii="Times New Roman" w:hAnsi="Times New Roman" w:cs="Times New Roman"/>
          <w:sz w:val="24"/>
          <w:szCs w:val="24"/>
          <w:lang w:val="uk-UA" w:eastAsia="ru-RU"/>
        </w:rPr>
        <w:t>№ 65-08-</w:t>
      </w:r>
      <w:r w:rsidRPr="00FF472F">
        <w:rPr>
          <w:rFonts w:ascii="Times New Roman" w:hAnsi="Times New Roman" w:cs="Times New Roman"/>
          <w:sz w:val="24"/>
          <w:szCs w:val="24"/>
          <w:lang w:val="en-US" w:eastAsia="ru-RU"/>
        </w:rPr>
        <w:t>V</w:t>
      </w:r>
      <w:r w:rsidRPr="00FF472F">
        <w:rPr>
          <w:rFonts w:ascii="Times New Roman" w:hAnsi="Times New Roman" w:cs="Times New Roman"/>
          <w:sz w:val="24"/>
          <w:szCs w:val="24"/>
          <w:lang w:val="uk-UA" w:eastAsia="ru-RU"/>
        </w:rPr>
        <w:t>ІІ</w:t>
      </w:r>
    </w:p>
    <w:p w:rsidR="00F05B89" w:rsidRPr="00FF472F" w:rsidRDefault="00F05B89" w:rsidP="00F75CE5">
      <w:pPr>
        <w:spacing w:after="0" w:line="240" w:lineRule="auto"/>
        <w:jc w:val="both"/>
        <w:rPr>
          <w:rFonts w:ascii="Times New Roman" w:hAnsi="Times New Roman" w:cs="Times New Roman"/>
          <w:sz w:val="24"/>
          <w:szCs w:val="24"/>
          <w:lang w:val="uk-UA" w:eastAsia="ru-RU"/>
        </w:rPr>
      </w:pPr>
    </w:p>
    <w:p w:rsidR="00F05B89" w:rsidRPr="00FF472F" w:rsidRDefault="00F05B89" w:rsidP="00F75CE5">
      <w:pPr>
        <w:ind w:left="6804"/>
        <w:jc w:val="right"/>
        <w:rPr>
          <w:rFonts w:ascii="Times New Roman" w:hAnsi="Times New Roman" w:cs="Times New Roman"/>
          <w:b/>
          <w:bCs/>
          <w:sz w:val="24"/>
          <w:szCs w:val="24"/>
          <w:u w:val="single"/>
          <w:lang w:val="uk-UA" w:eastAsia="ru-RU"/>
        </w:rPr>
      </w:pPr>
    </w:p>
    <w:p w:rsidR="00F05B89" w:rsidRPr="00FF472F" w:rsidRDefault="00F05B89" w:rsidP="00F75CE5">
      <w:pPr>
        <w:rPr>
          <w:rFonts w:ascii="Times New Roman" w:hAnsi="Times New Roman" w:cs="Times New Roman"/>
          <w:b/>
          <w:bCs/>
          <w:sz w:val="24"/>
          <w:szCs w:val="24"/>
          <w:u w:val="single"/>
          <w:lang w:val="uk-UA" w:eastAsia="ru-RU"/>
        </w:rPr>
      </w:pPr>
    </w:p>
    <w:p w:rsidR="00F05B89" w:rsidRDefault="00F05B89" w:rsidP="00F75CE5">
      <w:pPr>
        <w:rPr>
          <w:rFonts w:ascii="Times New Roman" w:hAnsi="Times New Roman" w:cs="Times New Roman"/>
          <w:b/>
          <w:bCs/>
          <w:sz w:val="24"/>
          <w:szCs w:val="24"/>
          <w:u w:val="single"/>
          <w:lang w:val="uk-UA" w:eastAsia="ru-RU"/>
        </w:rPr>
      </w:pPr>
    </w:p>
    <w:p w:rsidR="00F05B89" w:rsidRDefault="00F05B89" w:rsidP="00F75CE5">
      <w:pPr>
        <w:rPr>
          <w:rFonts w:ascii="Times New Roman" w:hAnsi="Times New Roman" w:cs="Times New Roman"/>
          <w:b/>
          <w:bCs/>
          <w:sz w:val="24"/>
          <w:szCs w:val="24"/>
          <w:u w:val="single"/>
          <w:lang w:val="uk-UA" w:eastAsia="ru-RU"/>
        </w:rPr>
      </w:pPr>
    </w:p>
    <w:p w:rsidR="00F05B89" w:rsidRPr="00FF472F" w:rsidRDefault="00F05B89" w:rsidP="00F75CE5">
      <w:pPr>
        <w:rPr>
          <w:rFonts w:ascii="Times New Roman" w:hAnsi="Times New Roman" w:cs="Times New Roman"/>
          <w:b/>
          <w:bCs/>
          <w:sz w:val="24"/>
          <w:szCs w:val="24"/>
          <w:u w:val="single"/>
          <w:lang w:val="uk-UA" w:eastAsia="ru-RU"/>
        </w:rPr>
      </w:pPr>
    </w:p>
    <w:p w:rsidR="00F05B89" w:rsidRPr="00FF472F" w:rsidRDefault="00F05B89" w:rsidP="00F75CE5">
      <w:pPr>
        <w:spacing w:after="0" w:line="240" w:lineRule="auto"/>
        <w:ind w:left="5670" w:right="26"/>
        <w:jc w:val="right"/>
        <w:rPr>
          <w:rFonts w:ascii="Times New Roman" w:hAnsi="Times New Roman" w:cs="Times New Roman"/>
          <w:b/>
          <w:bCs/>
          <w:sz w:val="24"/>
          <w:szCs w:val="24"/>
          <w:lang w:val="uk-UA" w:eastAsia="ru-RU"/>
        </w:rPr>
      </w:pPr>
      <w:r w:rsidRPr="00FF472F">
        <w:rPr>
          <w:rFonts w:ascii="Times New Roman" w:hAnsi="Times New Roman" w:cs="Times New Roman"/>
          <w:b/>
          <w:bCs/>
          <w:sz w:val="24"/>
          <w:szCs w:val="24"/>
          <w:lang w:val="uk-UA" w:eastAsia="ru-RU"/>
        </w:rPr>
        <w:t>Додаток № 1</w:t>
      </w:r>
    </w:p>
    <w:p w:rsidR="00F05B89" w:rsidRPr="00FF472F" w:rsidRDefault="00F05B89" w:rsidP="00F75CE5">
      <w:pPr>
        <w:spacing w:after="0" w:line="240" w:lineRule="auto"/>
        <w:ind w:right="26"/>
        <w:jc w:val="right"/>
        <w:rPr>
          <w:rFonts w:ascii="Times New Roman" w:hAnsi="Times New Roman" w:cs="Times New Roman"/>
          <w:b/>
          <w:bCs/>
          <w:sz w:val="24"/>
          <w:szCs w:val="24"/>
          <w:lang w:val="uk-UA" w:eastAsia="ru-RU"/>
        </w:rPr>
      </w:pPr>
      <w:r w:rsidRPr="00FF472F">
        <w:rPr>
          <w:rFonts w:ascii="Times New Roman" w:hAnsi="Times New Roman" w:cs="Times New Roman"/>
          <w:b/>
          <w:bCs/>
          <w:sz w:val="24"/>
          <w:szCs w:val="24"/>
          <w:lang w:val="uk-UA" w:eastAsia="ru-RU"/>
        </w:rPr>
        <w:t>до рішення Городище-Пустоварівської сільської ради</w:t>
      </w:r>
    </w:p>
    <w:p w:rsidR="00F05B89" w:rsidRPr="00FF472F" w:rsidRDefault="00F05B89" w:rsidP="00F75CE5">
      <w:pPr>
        <w:spacing w:after="0" w:line="240" w:lineRule="auto"/>
        <w:ind w:right="26"/>
        <w:jc w:val="right"/>
        <w:rPr>
          <w:rFonts w:ascii="Times New Roman" w:hAnsi="Times New Roman" w:cs="Times New Roman"/>
          <w:b/>
          <w:bCs/>
          <w:sz w:val="24"/>
          <w:szCs w:val="24"/>
          <w:lang w:val="uk-UA" w:eastAsia="ru-RU"/>
        </w:rPr>
      </w:pPr>
      <w:r w:rsidRPr="00FF472F">
        <w:rPr>
          <w:rFonts w:ascii="Times New Roman" w:hAnsi="Times New Roman" w:cs="Times New Roman"/>
          <w:b/>
          <w:bCs/>
          <w:sz w:val="24"/>
          <w:szCs w:val="24"/>
          <w:lang w:val="uk-UA" w:eastAsia="ru-RU"/>
        </w:rPr>
        <w:t xml:space="preserve"> № 65-08 –</w:t>
      </w:r>
      <w:r w:rsidRPr="00FF472F">
        <w:rPr>
          <w:rFonts w:ascii="Times New Roman" w:hAnsi="Times New Roman" w:cs="Times New Roman"/>
          <w:b/>
          <w:bCs/>
          <w:sz w:val="24"/>
          <w:szCs w:val="24"/>
          <w:lang w:val="en-US" w:eastAsia="ru-RU"/>
        </w:rPr>
        <w:t>V</w:t>
      </w:r>
      <w:r w:rsidRPr="00FF472F">
        <w:rPr>
          <w:rFonts w:ascii="Times New Roman" w:hAnsi="Times New Roman" w:cs="Times New Roman"/>
          <w:b/>
          <w:bCs/>
          <w:sz w:val="24"/>
          <w:szCs w:val="24"/>
          <w:lang w:val="uk-UA" w:eastAsia="ru-RU"/>
        </w:rPr>
        <w:t>ІІ від  05.07.2016р.</w:t>
      </w:r>
    </w:p>
    <w:p w:rsidR="00F05B89" w:rsidRPr="00FF472F" w:rsidRDefault="00F05B89" w:rsidP="00F75CE5">
      <w:pPr>
        <w:spacing w:line="240" w:lineRule="auto"/>
        <w:ind w:left="5664"/>
        <w:jc w:val="both"/>
        <w:rPr>
          <w:rFonts w:ascii="Times New Roman" w:hAnsi="Times New Roman" w:cs="Times New Roman"/>
          <w:color w:val="000000"/>
          <w:sz w:val="24"/>
          <w:szCs w:val="24"/>
          <w:lang w:val="uk-UA" w:eastAsia="ru-RU"/>
        </w:rPr>
      </w:pPr>
    </w:p>
    <w:p w:rsidR="00F05B89" w:rsidRPr="00FF472F" w:rsidRDefault="00F05B89" w:rsidP="00F75CE5">
      <w:pPr>
        <w:jc w:val="center"/>
        <w:rPr>
          <w:rFonts w:ascii="Times New Roman" w:hAnsi="Times New Roman" w:cs="Times New Roman"/>
          <w:b/>
          <w:bCs/>
          <w:color w:val="000000"/>
          <w:sz w:val="24"/>
          <w:szCs w:val="24"/>
          <w:lang w:val="uk-UA" w:eastAsia="ru-RU"/>
        </w:rPr>
      </w:pPr>
      <w:r w:rsidRPr="00FF472F">
        <w:rPr>
          <w:rFonts w:ascii="Times New Roman" w:hAnsi="Times New Roman" w:cs="Times New Roman"/>
          <w:b/>
          <w:bCs/>
          <w:color w:val="000000"/>
          <w:sz w:val="24"/>
          <w:szCs w:val="24"/>
          <w:lang w:val="uk-UA" w:eastAsia="ru-RU"/>
        </w:rPr>
        <w:t>ПОЛОЖЕННЯ</w:t>
      </w:r>
    </w:p>
    <w:p w:rsidR="00F05B89" w:rsidRPr="00FF472F" w:rsidRDefault="00F05B89" w:rsidP="00F75CE5">
      <w:pPr>
        <w:jc w:val="center"/>
        <w:rPr>
          <w:rFonts w:ascii="Times New Roman" w:hAnsi="Times New Roman" w:cs="Times New Roman"/>
          <w:b/>
          <w:bCs/>
          <w:sz w:val="24"/>
          <w:szCs w:val="24"/>
          <w:lang w:eastAsia="ru-RU"/>
        </w:rPr>
      </w:pPr>
      <w:r w:rsidRPr="00FF472F">
        <w:rPr>
          <w:rFonts w:ascii="Times New Roman" w:hAnsi="Times New Roman" w:cs="Times New Roman"/>
          <w:b/>
          <w:bCs/>
          <w:color w:val="000000"/>
          <w:sz w:val="24"/>
          <w:szCs w:val="24"/>
          <w:lang w:val="uk-UA" w:eastAsia="ru-RU"/>
        </w:rPr>
        <w:t>про п</w:t>
      </w:r>
      <w:r w:rsidRPr="00FF472F">
        <w:rPr>
          <w:rFonts w:ascii="Times New Roman" w:hAnsi="Times New Roman" w:cs="Times New Roman"/>
          <w:b/>
          <w:bCs/>
          <w:sz w:val="24"/>
          <w:szCs w:val="24"/>
          <w:lang w:eastAsia="ru-RU"/>
        </w:rPr>
        <w:t>одаток на нерухоме майно, відмінне від земельної ділянки</w:t>
      </w:r>
    </w:p>
    <w:p w:rsidR="00F05B89" w:rsidRPr="00FF472F" w:rsidRDefault="00F05B89" w:rsidP="00F75CE5">
      <w:pPr>
        <w:spacing w:before="100" w:beforeAutospacing="1" w:after="100" w:afterAutospacing="1" w:line="240" w:lineRule="auto"/>
        <w:jc w:val="both"/>
        <w:rPr>
          <w:rFonts w:ascii="Times New Roman" w:hAnsi="Times New Roman" w:cs="Times New Roman"/>
          <w:b/>
          <w:bCs/>
          <w:sz w:val="24"/>
          <w:szCs w:val="24"/>
          <w:lang w:eastAsia="ru-RU"/>
        </w:rPr>
      </w:pPr>
      <w:r w:rsidRPr="00FF472F">
        <w:rPr>
          <w:rFonts w:ascii="Times New Roman" w:hAnsi="Times New Roman" w:cs="Times New Roman"/>
          <w:b/>
          <w:bCs/>
          <w:sz w:val="24"/>
          <w:szCs w:val="24"/>
          <w:lang w:eastAsia="ru-RU"/>
        </w:rPr>
        <w:t>1. Платники податку</w:t>
      </w:r>
    </w:p>
    <w:p w:rsidR="00F05B89" w:rsidRPr="00FF472F" w:rsidRDefault="00F05B89" w:rsidP="00F75CE5">
      <w:pPr>
        <w:spacing w:before="100" w:beforeAutospacing="1" w:after="100" w:afterAutospacing="1" w:line="240" w:lineRule="auto"/>
        <w:jc w:val="both"/>
        <w:rPr>
          <w:rFonts w:ascii="Times New Roman" w:hAnsi="Times New Roman" w:cs="Times New Roman"/>
          <w:sz w:val="24"/>
          <w:szCs w:val="24"/>
          <w:lang w:eastAsia="ru-RU"/>
        </w:rPr>
      </w:pPr>
      <w:r w:rsidRPr="00FF472F">
        <w:rPr>
          <w:rFonts w:ascii="Times New Roman" w:hAnsi="Times New Roman" w:cs="Times New Roman"/>
          <w:sz w:val="24"/>
          <w:szCs w:val="24"/>
          <w:lang w:val="uk-UA" w:eastAsia="ru-RU"/>
        </w:rPr>
        <w:t>1</w:t>
      </w:r>
      <w:r w:rsidRPr="00FF472F">
        <w:rPr>
          <w:rFonts w:ascii="Times New Roman" w:hAnsi="Times New Roman" w:cs="Times New Roman"/>
          <w:sz w:val="24"/>
          <w:szCs w:val="24"/>
          <w:lang w:eastAsia="ru-RU"/>
        </w:rPr>
        <w:t>.1.1. Платниками податку є фізичні та юридичні особи, в тому числі нерезиденти, які є власниками об'єктів житлової та/або нежитлової нерухомості.</w:t>
      </w:r>
    </w:p>
    <w:p w:rsidR="00F05B89" w:rsidRPr="00FF472F" w:rsidRDefault="00F05B89" w:rsidP="00F75CE5">
      <w:pPr>
        <w:spacing w:before="100" w:beforeAutospacing="1" w:after="100" w:afterAutospacing="1" w:line="240" w:lineRule="auto"/>
        <w:jc w:val="both"/>
        <w:rPr>
          <w:rFonts w:ascii="Times New Roman" w:hAnsi="Times New Roman" w:cs="Times New Roman"/>
          <w:sz w:val="24"/>
          <w:szCs w:val="24"/>
          <w:lang w:eastAsia="ru-RU"/>
        </w:rPr>
      </w:pPr>
      <w:r w:rsidRPr="00FF472F">
        <w:rPr>
          <w:rFonts w:ascii="Times New Roman" w:hAnsi="Times New Roman" w:cs="Times New Roman"/>
          <w:sz w:val="24"/>
          <w:szCs w:val="24"/>
          <w:lang w:val="uk-UA" w:eastAsia="ru-RU"/>
        </w:rPr>
        <w:t>1</w:t>
      </w:r>
      <w:r w:rsidRPr="00FF472F">
        <w:rPr>
          <w:rFonts w:ascii="Times New Roman" w:hAnsi="Times New Roman" w:cs="Times New Roman"/>
          <w:sz w:val="24"/>
          <w:szCs w:val="24"/>
          <w:lang w:eastAsia="ru-RU"/>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F05B89" w:rsidRPr="00FF472F" w:rsidRDefault="00F05B89" w:rsidP="00F75CE5">
      <w:pPr>
        <w:spacing w:before="100" w:beforeAutospacing="1" w:after="100" w:afterAutospacing="1" w:line="240" w:lineRule="auto"/>
        <w:jc w:val="both"/>
        <w:rPr>
          <w:rFonts w:ascii="Times New Roman" w:hAnsi="Times New Roman" w:cs="Times New Roman"/>
          <w:sz w:val="24"/>
          <w:szCs w:val="24"/>
          <w:lang w:eastAsia="ru-RU"/>
        </w:rPr>
      </w:pPr>
      <w:r w:rsidRPr="00FF472F">
        <w:rPr>
          <w:rFonts w:ascii="Times New Roman" w:hAnsi="Times New Roman" w:cs="Times New Roman"/>
          <w:sz w:val="24"/>
          <w:szCs w:val="24"/>
          <w:lang w:eastAsia="ru-RU"/>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F05B89" w:rsidRPr="00FF472F" w:rsidRDefault="00F05B89" w:rsidP="00F75CE5">
      <w:pPr>
        <w:spacing w:before="100" w:beforeAutospacing="1" w:after="100" w:afterAutospacing="1" w:line="240" w:lineRule="auto"/>
        <w:jc w:val="both"/>
        <w:rPr>
          <w:rFonts w:ascii="Times New Roman" w:hAnsi="Times New Roman" w:cs="Times New Roman"/>
          <w:sz w:val="24"/>
          <w:szCs w:val="24"/>
          <w:lang w:eastAsia="ru-RU"/>
        </w:rPr>
      </w:pPr>
      <w:r w:rsidRPr="00FF472F">
        <w:rPr>
          <w:rFonts w:ascii="Times New Roman" w:hAnsi="Times New Roman" w:cs="Times New Roman"/>
          <w:sz w:val="24"/>
          <w:szCs w:val="24"/>
          <w:lang w:eastAsia="ru-RU"/>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F05B89" w:rsidRPr="00FF472F" w:rsidRDefault="00F05B89" w:rsidP="00F75CE5">
      <w:pPr>
        <w:spacing w:before="100" w:beforeAutospacing="1" w:after="100" w:afterAutospacing="1" w:line="240" w:lineRule="auto"/>
        <w:jc w:val="both"/>
        <w:rPr>
          <w:rFonts w:ascii="Times New Roman" w:hAnsi="Times New Roman" w:cs="Times New Roman"/>
          <w:sz w:val="24"/>
          <w:szCs w:val="24"/>
          <w:lang w:eastAsia="ru-RU"/>
        </w:rPr>
      </w:pPr>
      <w:r w:rsidRPr="00FF472F">
        <w:rPr>
          <w:rFonts w:ascii="Times New Roman" w:hAnsi="Times New Roman" w:cs="Times New Roman"/>
          <w:sz w:val="24"/>
          <w:szCs w:val="24"/>
          <w:lang w:eastAsia="ru-RU"/>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F05B89" w:rsidRPr="00FF472F" w:rsidRDefault="00F05B89" w:rsidP="00F75CE5">
      <w:pPr>
        <w:spacing w:before="100" w:beforeAutospacing="1" w:after="100" w:afterAutospacing="1" w:line="240" w:lineRule="auto"/>
        <w:jc w:val="both"/>
        <w:rPr>
          <w:rFonts w:ascii="Times New Roman" w:hAnsi="Times New Roman" w:cs="Times New Roman"/>
          <w:b/>
          <w:bCs/>
          <w:sz w:val="24"/>
          <w:szCs w:val="24"/>
          <w:lang w:eastAsia="ru-RU"/>
        </w:rPr>
      </w:pPr>
      <w:r w:rsidRPr="00FF472F">
        <w:rPr>
          <w:rFonts w:ascii="Times New Roman" w:hAnsi="Times New Roman" w:cs="Times New Roman"/>
          <w:b/>
          <w:bCs/>
          <w:sz w:val="24"/>
          <w:szCs w:val="24"/>
          <w:lang w:eastAsia="ru-RU"/>
        </w:rPr>
        <w:t>2. Об'єкт оподаткування</w:t>
      </w:r>
    </w:p>
    <w:p w:rsidR="00F05B89" w:rsidRPr="00FF472F" w:rsidRDefault="00F05B89" w:rsidP="00F75CE5">
      <w:pPr>
        <w:spacing w:before="100" w:beforeAutospacing="1" w:after="100" w:afterAutospacing="1" w:line="240" w:lineRule="auto"/>
        <w:jc w:val="both"/>
        <w:rPr>
          <w:rFonts w:ascii="Times New Roman" w:hAnsi="Times New Roman" w:cs="Times New Roman"/>
          <w:sz w:val="24"/>
          <w:szCs w:val="24"/>
          <w:lang w:eastAsia="ru-RU"/>
        </w:rPr>
      </w:pPr>
      <w:r w:rsidRPr="00FF472F">
        <w:rPr>
          <w:rFonts w:ascii="Times New Roman" w:hAnsi="Times New Roman" w:cs="Times New Roman"/>
          <w:sz w:val="24"/>
          <w:szCs w:val="24"/>
          <w:lang w:eastAsia="ru-RU"/>
        </w:rPr>
        <w:t>2.1. Об'єктом оподаткування є об'єкт житлової та нежитлової нерухомості, в тому числі його частка.</w:t>
      </w:r>
    </w:p>
    <w:p w:rsidR="00F05B89" w:rsidRPr="00FF472F" w:rsidRDefault="00F05B89" w:rsidP="00F75CE5">
      <w:pPr>
        <w:spacing w:before="100" w:beforeAutospacing="1" w:after="100" w:afterAutospacing="1" w:line="240" w:lineRule="auto"/>
        <w:jc w:val="both"/>
        <w:rPr>
          <w:rFonts w:ascii="Times New Roman" w:hAnsi="Times New Roman" w:cs="Times New Roman"/>
          <w:sz w:val="24"/>
          <w:szCs w:val="24"/>
          <w:lang w:eastAsia="ru-RU"/>
        </w:rPr>
      </w:pPr>
      <w:r w:rsidRPr="00FF472F">
        <w:rPr>
          <w:rFonts w:ascii="Times New Roman" w:hAnsi="Times New Roman" w:cs="Times New Roman"/>
          <w:sz w:val="24"/>
          <w:szCs w:val="24"/>
          <w:lang w:eastAsia="ru-RU"/>
        </w:rPr>
        <w:t>2.2. Не є об'єктом оподаткування:</w:t>
      </w:r>
    </w:p>
    <w:p w:rsidR="00F05B89" w:rsidRPr="00FF472F" w:rsidRDefault="00F05B89" w:rsidP="00F75CE5">
      <w:pPr>
        <w:spacing w:before="100" w:beforeAutospacing="1" w:after="100" w:afterAutospacing="1" w:line="240" w:lineRule="auto"/>
        <w:jc w:val="both"/>
        <w:rPr>
          <w:rFonts w:ascii="Times New Roman" w:hAnsi="Times New Roman" w:cs="Times New Roman"/>
          <w:sz w:val="24"/>
          <w:szCs w:val="24"/>
          <w:lang w:eastAsia="ru-RU"/>
        </w:rPr>
      </w:pPr>
      <w:r w:rsidRPr="00FF472F">
        <w:rPr>
          <w:rFonts w:ascii="Times New Roman" w:hAnsi="Times New Roman" w:cs="Times New Roman"/>
          <w:sz w:val="24"/>
          <w:szCs w:val="24"/>
          <w:lang w:eastAsia="ru-RU"/>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F05B89" w:rsidRPr="00FF472F" w:rsidRDefault="00F05B89" w:rsidP="00F75CE5">
      <w:pPr>
        <w:spacing w:before="100" w:beforeAutospacing="1" w:after="100" w:afterAutospacing="1" w:line="240" w:lineRule="auto"/>
        <w:jc w:val="both"/>
        <w:rPr>
          <w:rFonts w:ascii="Times New Roman" w:hAnsi="Times New Roman" w:cs="Times New Roman"/>
          <w:sz w:val="24"/>
          <w:szCs w:val="24"/>
          <w:lang w:eastAsia="ru-RU"/>
        </w:rPr>
      </w:pPr>
      <w:r w:rsidRPr="00FF472F">
        <w:rPr>
          <w:rFonts w:ascii="Times New Roman" w:hAnsi="Times New Roman" w:cs="Times New Roman"/>
          <w:sz w:val="24"/>
          <w:szCs w:val="24"/>
          <w:lang w:eastAsia="ru-RU"/>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F05B89" w:rsidRPr="00FF472F" w:rsidRDefault="00F05B89" w:rsidP="00F75CE5">
      <w:pPr>
        <w:spacing w:before="100" w:beforeAutospacing="1" w:after="100" w:afterAutospacing="1" w:line="240" w:lineRule="auto"/>
        <w:jc w:val="both"/>
        <w:rPr>
          <w:rFonts w:ascii="Times New Roman" w:hAnsi="Times New Roman" w:cs="Times New Roman"/>
          <w:sz w:val="24"/>
          <w:szCs w:val="24"/>
          <w:lang w:eastAsia="ru-RU"/>
        </w:rPr>
      </w:pPr>
      <w:r w:rsidRPr="00FF472F">
        <w:rPr>
          <w:rFonts w:ascii="Times New Roman" w:hAnsi="Times New Roman" w:cs="Times New Roman"/>
          <w:sz w:val="24"/>
          <w:szCs w:val="24"/>
          <w:lang w:eastAsia="ru-RU"/>
        </w:rPr>
        <w:t>в) будівлі дитячих будинків сімейного типу;</w:t>
      </w:r>
    </w:p>
    <w:p w:rsidR="00F05B89" w:rsidRPr="00FF472F" w:rsidRDefault="00F05B89" w:rsidP="00F75CE5">
      <w:pPr>
        <w:spacing w:before="100" w:beforeAutospacing="1" w:after="100" w:afterAutospacing="1" w:line="240" w:lineRule="auto"/>
        <w:jc w:val="both"/>
        <w:rPr>
          <w:rFonts w:ascii="Times New Roman" w:hAnsi="Times New Roman" w:cs="Times New Roman"/>
          <w:sz w:val="24"/>
          <w:szCs w:val="24"/>
          <w:lang w:eastAsia="ru-RU"/>
        </w:rPr>
      </w:pPr>
      <w:r w:rsidRPr="00FF472F">
        <w:rPr>
          <w:rFonts w:ascii="Times New Roman" w:hAnsi="Times New Roman" w:cs="Times New Roman"/>
          <w:sz w:val="24"/>
          <w:szCs w:val="24"/>
          <w:lang w:eastAsia="ru-RU"/>
        </w:rPr>
        <w:t>г) гуртожитки;</w:t>
      </w:r>
    </w:p>
    <w:p w:rsidR="00F05B89" w:rsidRPr="00FF472F" w:rsidRDefault="00F05B89" w:rsidP="00F75CE5">
      <w:pPr>
        <w:spacing w:before="100" w:beforeAutospacing="1" w:after="100" w:afterAutospacing="1" w:line="240" w:lineRule="auto"/>
        <w:jc w:val="both"/>
        <w:rPr>
          <w:rFonts w:ascii="Times New Roman" w:hAnsi="Times New Roman" w:cs="Times New Roman"/>
          <w:sz w:val="24"/>
          <w:szCs w:val="24"/>
          <w:lang w:eastAsia="ru-RU"/>
        </w:rPr>
      </w:pPr>
      <w:r w:rsidRPr="00FF472F">
        <w:rPr>
          <w:rFonts w:ascii="Times New Roman" w:hAnsi="Times New Roman" w:cs="Times New Roman"/>
          <w:sz w:val="24"/>
          <w:szCs w:val="24"/>
          <w:lang w:eastAsia="ru-RU"/>
        </w:rPr>
        <w:t>ґ) житлова нерухомість непридатна для проживання, в тому числі у зв'язку з аварійним станом, визнана такою згідно з рішенням  селищної ради;</w:t>
      </w:r>
    </w:p>
    <w:p w:rsidR="00F05B89" w:rsidRPr="00FF472F" w:rsidRDefault="00F05B89" w:rsidP="00F75CE5">
      <w:pPr>
        <w:spacing w:before="100" w:beforeAutospacing="1" w:after="100" w:afterAutospacing="1" w:line="240" w:lineRule="auto"/>
        <w:jc w:val="both"/>
        <w:rPr>
          <w:rFonts w:ascii="Times New Roman" w:hAnsi="Times New Roman" w:cs="Times New Roman"/>
          <w:sz w:val="24"/>
          <w:szCs w:val="24"/>
          <w:lang w:eastAsia="ru-RU"/>
        </w:rPr>
      </w:pPr>
      <w:r w:rsidRPr="00FF472F">
        <w:rPr>
          <w:rFonts w:ascii="Times New Roman" w:hAnsi="Times New Roman" w:cs="Times New Roman"/>
          <w:sz w:val="24"/>
          <w:szCs w:val="24"/>
          <w:lang w:eastAsia="ru-RU"/>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F05B89" w:rsidRPr="00FF472F" w:rsidRDefault="00F05B89" w:rsidP="00F75CE5">
      <w:pPr>
        <w:spacing w:before="100" w:beforeAutospacing="1" w:after="100" w:afterAutospacing="1" w:line="240" w:lineRule="auto"/>
        <w:jc w:val="both"/>
        <w:rPr>
          <w:rFonts w:ascii="Times New Roman" w:hAnsi="Times New Roman" w:cs="Times New Roman"/>
          <w:sz w:val="24"/>
          <w:szCs w:val="24"/>
          <w:lang w:eastAsia="ru-RU"/>
        </w:rPr>
      </w:pPr>
      <w:r w:rsidRPr="00FF472F">
        <w:rPr>
          <w:rFonts w:ascii="Times New Roman" w:hAnsi="Times New Roman" w:cs="Times New Roman"/>
          <w:sz w:val="24"/>
          <w:szCs w:val="24"/>
          <w:lang w:eastAsia="ru-RU"/>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F05B89" w:rsidRPr="00FF472F" w:rsidRDefault="00F05B89" w:rsidP="00F75CE5">
      <w:pPr>
        <w:spacing w:before="100" w:beforeAutospacing="1" w:after="100" w:afterAutospacing="1" w:line="240" w:lineRule="auto"/>
        <w:jc w:val="both"/>
        <w:rPr>
          <w:rFonts w:ascii="Times New Roman" w:hAnsi="Times New Roman" w:cs="Times New Roman"/>
          <w:sz w:val="24"/>
          <w:szCs w:val="24"/>
          <w:lang w:eastAsia="ru-RU"/>
        </w:rPr>
      </w:pPr>
      <w:r w:rsidRPr="00FF472F">
        <w:rPr>
          <w:rFonts w:ascii="Times New Roman" w:hAnsi="Times New Roman" w:cs="Times New Roman"/>
          <w:sz w:val="24"/>
          <w:szCs w:val="24"/>
          <w:lang w:eastAsia="ru-RU"/>
        </w:rPr>
        <w:t>є) будівлі промисловості, зокрема виробничі корпуси, цехи, складські приміщення промислових підприємств;</w:t>
      </w:r>
    </w:p>
    <w:p w:rsidR="00F05B89" w:rsidRPr="00FF472F" w:rsidRDefault="00F05B89" w:rsidP="00F75CE5">
      <w:pPr>
        <w:spacing w:before="100" w:beforeAutospacing="1" w:after="100" w:afterAutospacing="1" w:line="240" w:lineRule="auto"/>
        <w:jc w:val="both"/>
        <w:rPr>
          <w:rFonts w:ascii="Times New Roman" w:hAnsi="Times New Roman" w:cs="Times New Roman"/>
          <w:sz w:val="24"/>
          <w:szCs w:val="24"/>
          <w:lang w:eastAsia="ru-RU"/>
        </w:rPr>
      </w:pPr>
      <w:r w:rsidRPr="00FF472F">
        <w:rPr>
          <w:rFonts w:ascii="Times New Roman" w:hAnsi="Times New Roman" w:cs="Times New Roman"/>
          <w:sz w:val="24"/>
          <w:szCs w:val="24"/>
          <w:lang w:eastAsia="ru-RU"/>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F05B89" w:rsidRPr="00FF472F" w:rsidRDefault="00F05B89" w:rsidP="00F75CE5">
      <w:pPr>
        <w:spacing w:before="100" w:beforeAutospacing="1" w:after="100" w:afterAutospacing="1" w:line="240" w:lineRule="auto"/>
        <w:jc w:val="both"/>
        <w:rPr>
          <w:rFonts w:ascii="Times New Roman" w:hAnsi="Times New Roman" w:cs="Times New Roman"/>
          <w:sz w:val="24"/>
          <w:szCs w:val="24"/>
          <w:lang w:val="uk-UA" w:eastAsia="ru-RU"/>
        </w:rPr>
      </w:pPr>
      <w:r w:rsidRPr="00FF472F">
        <w:rPr>
          <w:rFonts w:ascii="Times New Roman" w:hAnsi="Times New Roman" w:cs="Times New Roman"/>
          <w:sz w:val="24"/>
          <w:szCs w:val="24"/>
          <w:lang w:eastAsia="ru-RU"/>
        </w:rPr>
        <w:t>з) об'єкти житлової та нежитлової нерухомості, які перебувають у власності громадських організацій інвалідів та їх підприємств</w:t>
      </w:r>
      <w:r w:rsidRPr="00FF472F">
        <w:rPr>
          <w:rFonts w:ascii="Times New Roman" w:hAnsi="Times New Roman" w:cs="Times New Roman"/>
          <w:sz w:val="24"/>
          <w:szCs w:val="24"/>
          <w:lang w:val="uk-UA" w:eastAsia="ru-RU"/>
        </w:rPr>
        <w:t>;</w:t>
      </w:r>
    </w:p>
    <w:p w:rsidR="00F05B89" w:rsidRPr="00FF472F" w:rsidRDefault="00F05B89" w:rsidP="00F75CE5">
      <w:pPr>
        <w:shd w:val="clear" w:color="auto" w:fill="FFFFFF"/>
        <w:spacing w:after="150" w:line="240" w:lineRule="auto"/>
        <w:textAlignment w:val="baseline"/>
        <w:rPr>
          <w:rFonts w:ascii="Times New Roman" w:hAnsi="Times New Roman" w:cs="Times New Roman"/>
          <w:color w:val="000000"/>
          <w:sz w:val="24"/>
          <w:szCs w:val="24"/>
          <w:lang w:val="uk-UA" w:eastAsia="ru-RU"/>
        </w:rPr>
      </w:pPr>
      <w:r w:rsidRPr="00FF472F">
        <w:rPr>
          <w:rFonts w:ascii="Times New Roman" w:hAnsi="Times New Roman" w:cs="Times New Roman"/>
          <w:color w:val="000000"/>
          <w:sz w:val="24"/>
          <w:szCs w:val="24"/>
          <w:lang w:val="uk-UA" w:eastAsia="ru-RU"/>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F05B89" w:rsidRPr="00FF472F" w:rsidRDefault="00F05B89" w:rsidP="00F75CE5">
      <w:pPr>
        <w:shd w:val="clear" w:color="auto" w:fill="FFFFFF"/>
        <w:spacing w:after="0" w:line="240" w:lineRule="auto"/>
        <w:textAlignment w:val="baseline"/>
        <w:rPr>
          <w:rFonts w:ascii="Times New Roman" w:hAnsi="Times New Roman" w:cs="Times New Roman"/>
          <w:color w:val="000000"/>
          <w:sz w:val="24"/>
          <w:szCs w:val="24"/>
          <w:lang w:val="uk-UA" w:eastAsia="ru-RU"/>
        </w:rPr>
      </w:pPr>
      <w:bookmarkStart w:id="0" w:name="n12367"/>
      <w:bookmarkStart w:id="1" w:name="n12484"/>
      <w:bookmarkEnd w:id="0"/>
      <w:bookmarkEnd w:id="1"/>
      <w:r w:rsidRPr="00FF472F">
        <w:rPr>
          <w:rFonts w:ascii="Times New Roman" w:hAnsi="Times New Roman" w:cs="Times New Roman"/>
          <w:color w:val="000000"/>
          <w:sz w:val="24"/>
          <w:szCs w:val="24"/>
          <w:lang w:val="uk-UA" w:eastAsia="ru-RU"/>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F05B89" w:rsidRPr="00FF472F" w:rsidRDefault="00F05B89" w:rsidP="00F75CE5">
      <w:pPr>
        <w:spacing w:before="100" w:beforeAutospacing="1" w:after="100" w:afterAutospacing="1" w:line="240" w:lineRule="auto"/>
        <w:jc w:val="both"/>
        <w:rPr>
          <w:rFonts w:ascii="Times New Roman" w:hAnsi="Times New Roman" w:cs="Times New Roman"/>
          <w:b/>
          <w:bCs/>
          <w:sz w:val="24"/>
          <w:szCs w:val="24"/>
          <w:lang w:val="uk-UA" w:eastAsia="ru-RU"/>
        </w:rPr>
      </w:pPr>
      <w:r w:rsidRPr="00FF472F">
        <w:rPr>
          <w:rFonts w:ascii="Times New Roman" w:hAnsi="Times New Roman" w:cs="Times New Roman"/>
          <w:b/>
          <w:bCs/>
          <w:sz w:val="24"/>
          <w:szCs w:val="24"/>
          <w:lang w:val="uk-UA" w:eastAsia="ru-RU"/>
        </w:rPr>
        <w:t>3. База оподаткування</w:t>
      </w:r>
    </w:p>
    <w:p w:rsidR="00F05B89" w:rsidRPr="00FF472F" w:rsidRDefault="00F05B89" w:rsidP="00F75CE5">
      <w:pPr>
        <w:spacing w:before="100" w:beforeAutospacing="1" w:after="100" w:afterAutospacing="1" w:line="240" w:lineRule="auto"/>
        <w:jc w:val="both"/>
        <w:rPr>
          <w:rFonts w:ascii="Times New Roman" w:hAnsi="Times New Roman" w:cs="Times New Roman"/>
          <w:sz w:val="24"/>
          <w:szCs w:val="24"/>
          <w:lang w:val="uk-UA" w:eastAsia="ru-RU"/>
        </w:rPr>
      </w:pPr>
      <w:r w:rsidRPr="00FF472F">
        <w:rPr>
          <w:rFonts w:ascii="Times New Roman" w:hAnsi="Times New Roman" w:cs="Times New Roman"/>
          <w:sz w:val="24"/>
          <w:szCs w:val="24"/>
          <w:lang w:val="uk-UA" w:eastAsia="ru-RU"/>
        </w:rPr>
        <w:t>3.1. Базою оподаткування є загальна площа об'єкта житлової та нежитлової нерухомості, в тому числі його часток.</w:t>
      </w:r>
    </w:p>
    <w:p w:rsidR="00F05B89" w:rsidRPr="00FF472F" w:rsidRDefault="00F05B89" w:rsidP="00F75CE5">
      <w:pPr>
        <w:spacing w:before="100" w:beforeAutospacing="1" w:after="100" w:afterAutospacing="1" w:line="240" w:lineRule="auto"/>
        <w:jc w:val="both"/>
        <w:rPr>
          <w:rFonts w:ascii="Times New Roman" w:hAnsi="Times New Roman" w:cs="Times New Roman"/>
          <w:sz w:val="24"/>
          <w:szCs w:val="24"/>
          <w:lang w:eastAsia="ru-RU"/>
        </w:rPr>
      </w:pPr>
      <w:r w:rsidRPr="00FF472F">
        <w:rPr>
          <w:rFonts w:ascii="Times New Roman" w:hAnsi="Times New Roman" w:cs="Times New Roman"/>
          <w:sz w:val="24"/>
          <w:szCs w:val="24"/>
          <w:lang w:eastAsia="ru-RU"/>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F05B89" w:rsidRPr="00FF472F" w:rsidRDefault="00F05B89" w:rsidP="00F75CE5">
      <w:pPr>
        <w:spacing w:before="100" w:beforeAutospacing="1" w:after="100" w:afterAutospacing="1" w:line="240" w:lineRule="auto"/>
        <w:jc w:val="both"/>
        <w:rPr>
          <w:rFonts w:ascii="Times New Roman" w:hAnsi="Times New Roman" w:cs="Times New Roman"/>
          <w:sz w:val="24"/>
          <w:szCs w:val="24"/>
          <w:lang w:eastAsia="ru-RU"/>
        </w:rPr>
      </w:pPr>
      <w:r w:rsidRPr="00FF472F">
        <w:rPr>
          <w:rFonts w:ascii="Times New Roman" w:hAnsi="Times New Roman" w:cs="Times New Roman"/>
          <w:sz w:val="24"/>
          <w:szCs w:val="24"/>
          <w:lang w:eastAsia="ru-RU"/>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F05B89" w:rsidRPr="00FF472F" w:rsidRDefault="00F05B89" w:rsidP="00F75CE5">
      <w:pPr>
        <w:spacing w:before="100" w:beforeAutospacing="1" w:after="100" w:afterAutospacing="1" w:line="240" w:lineRule="auto"/>
        <w:jc w:val="both"/>
        <w:rPr>
          <w:rFonts w:ascii="Times New Roman" w:hAnsi="Times New Roman" w:cs="Times New Roman"/>
          <w:b/>
          <w:bCs/>
          <w:sz w:val="24"/>
          <w:szCs w:val="24"/>
          <w:lang w:eastAsia="ru-RU"/>
        </w:rPr>
      </w:pPr>
      <w:r w:rsidRPr="00FF472F">
        <w:rPr>
          <w:rFonts w:ascii="Times New Roman" w:hAnsi="Times New Roman" w:cs="Times New Roman"/>
          <w:b/>
          <w:bCs/>
          <w:sz w:val="24"/>
          <w:szCs w:val="24"/>
          <w:lang w:eastAsia="ru-RU"/>
        </w:rPr>
        <w:t>4. Пільги із сплати податку</w:t>
      </w:r>
    </w:p>
    <w:p w:rsidR="00F05B89" w:rsidRPr="00FF472F" w:rsidRDefault="00F05B89" w:rsidP="00F75CE5">
      <w:pPr>
        <w:spacing w:before="100" w:beforeAutospacing="1" w:after="100" w:afterAutospacing="1" w:line="240" w:lineRule="auto"/>
        <w:jc w:val="both"/>
        <w:rPr>
          <w:rFonts w:ascii="Times New Roman" w:hAnsi="Times New Roman" w:cs="Times New Roman"/>
          <w:sz w:val="24"/>
          <w:szCs w:val="24"/>
          <w:lang w:val="uk-UA" w:eastAsia="ru-RU"/>
        </w:rPr>
      </w:pPr>
      <w:r w:rsidRPr="00FF472F">
        <w:rPr>
          <w:rFonts w:ascii="Times New Roman" w:hAnsi="Times New Roman" w:cs="Times New Roman"/>
          <w:sz w:val="24"/>
          <w:szCs w:val="24"/>
          <w:lang w:eastAsia="ru-RU"/>
        </w:rPr>
        <w:t>4.1. 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bookmarkStart w:id="2" w:name="n11807"/>
      <w:bookmarkEnd w:id="2"/>
    </w:p>
    <w:p w:rsidR="00F05B89" w:rsidRPr="00FF472F" w:rsidRDefault="00F05B89" w:rsidP="00F75CE5">
      <w:pPr>
        <w:spacing w:before="100" w:beforeAutospacing="1" w:after="100" w:afterAutospacing="1" w:line="240" w:lineRule="auto"/>
        <w:jc w:val="both"/>
        <w:rPr>
          <w:rFonts w:ascii="Times New Roman" w:hAnsi="Times New Roman" w:cs="Times New Roman"/>
          <w:sz w:val="24"/>
          <w:szCs w:val="24"/>
          <w:lang w:eastAsia="ru-RU"/>
        </w:rPr>
      </w:pPr>
      <w:r w:rsidRPr="00FF472F">
        <w:rPr>
          <w:rFonts w:ascii="Times New Roman" w:hAnsi="Times New Roman" w:cs="Times New Roman"/>
          <w:sz w:val="24"/>
          <w:szCs w:val="24"/>
          <w:lang w:eastAsia="ru-RU"/>
        </w:rPr>
        <w:t xml:space="preserve">а) для квартири/квартир незалежно від їх кількості - </w:t>
      </w:r>
      <w:r w:rsidRPr="00FF472F">
        <w:rPr>
          <w:rFonts w:ascii="Times New Roman" w:hAnsi="Times New Roman" w:cs="Times New Roman"/>
          <w:b/>
          <w:bCs/>
          <w:sz w:val="24"/>
          <w:szCs w:val="24"/>
          <w:u w:val="single"/>
          <w:lang w:eastAsia="ru-RU"/>
        </w:rPr>
        <w:t>на 60 кв. метрів</w:t>
      </w:r>
      <w:r w:rsidRPr="00FF472F">
        <w:rPr>
          <w:rFonts w:ascii="Times New Roman" w:hAnsi="Times New Roman" w:cs="Times New Roman"/>
          <w:sz w:val="24"/>
          <w:szCs w:val="24"/>
          <w:lang w:eastAsia="ru-RU"/>
        </w:rPr>
        <w:t>;</w:t>
      </w:r>
    </w:p>
    <w:p w:rsidR="00F05B89" w:rsidRPr="00FF472F" w:rsidRDefault="00F05B89" w:rsidP="00F75CE5">
      <w:pPr>
        <w:spacing w:before="100" w:beforeAutospacing="1" w:after="100" w:afterAutospacing="1" w:line="240" w:lineRule="auto"/>
        <w:jc w:val="both"/>
        <w:rPr>
          <w:rFonts w:ascii="Times New Roman" w:hAnsi="Times New Roman" w:cs="Times New Roman"/>
          <w:sz w:val="24"/>
          <w:szCs w:val="24"/>
          <w:lang w:eastAsia="ru-RU"/>
        </w:rPr>
      </w:pPr>
      <w:r w:rsidRPr="00FF472F">
        <w:rPr>
          <w:rFonts w:ascii="Times New Roman" w:hAnsi="Times New Roman" w:cs="Times New Roman"/>
          <w:sz w:val="24"/>
          <w:szCs w:val="24"/>
          <w:lang w:eastAsia="ru-RU"/>
        </w:rPr>
        <w:t>б) для житлового будинку/будинків незалежно від їх кількості -</w:t>
      </w:r>
      <w:r w:rsidRPr="00FF472F">
        <w:rPr>
          <w:rFonts w:ascii="Times New Roman" w:hAnsi="Times New Roman" w:cs="Times New Roman"/>
          <w:sz w:val="24"/>
          <w:szCs w:val="24"/>
          <w:lang w:val="uk-UA" w:eastAsia="ru-RU"/>
        </w:rPr>
        <w:t xml:space="preserve"> </w:t>
      </w:r>
      <w:r w:rsidRPr="00FF472F">
        <w:rPr>
          <w:rFonts w:ascii="Times New Roman" w:hAnsi="Times New Roman" w:cs="Times New Roman"/>
          <w:sz w:val="24"/>
          <w:szCs w:val="24"/>
          <w:lang w:eastAsia="ru-RU"/>
        </w:rPr>
        <w:t xml:space="preserve"> </w:t>
      </w:r>
      <w:r w:rsidRPr="00FF472F">
        <w:rPr>
          <w:rFonts w:ascii="Times New Roman" w:hAnsi="Times New Roman" w:cs="Times New Roman"/>
          <w:b/>
          <w:bCs/>
          <w:sz w:val="24"/>
          <w:szCs w:val="24"/>
          <w:u w:val="single"/>
          <w:lang w:eastAsia="ru-RU"/>
        </w:rPr>
        <w:t>на 1</w:t>
      </w:r>
      <w:r w:rsidRPr="00FF472F">
        <w:rPr>
          <w:rFonts w:ascii="Times New Roman" w:hAnsi="Times New Roman" w:cs="Times New Roman"/>
          <w:b/>
          <w:bCs/>
          <w:sz w:val="24"/>
          <w:szCs w:val="24"/>
          <w:u w:val="single"/>
          <w:lang w:val="uk-UA" w:eastAsia="ru-RU"/>
        </w:rPr>
        <w:t>20</w:t>
      </w:r>
      <w:r w:rsidRPr="00FF472F">
        <w:rPr>
          <w:rFonts w:ascii="Times New Roman" w:hAnsi="Times New Roman" w:cs="Times New Roman"/>
          <w:b/>
          <w:bCs/>
          <w:sz w:val="24"/>
          <w:szCs w:val="24"/>
          <w:u w:val="single"/>
          <w:lang w:eastAsia="ru-RU"/>
        </w:rPr>
        <w:t xml:space="preserve"> кв. метрів</w:t>
      </w:r>
      <w:r w:rsidRPr="00FF472F">
        <w:rPr>
          <w:rFonts w:ascii="Times New Roman" w:hAnsi="Times New Roman" w:cs="Times New Roman"/>
          <w:sz w:val="24"/>
          <w:szCs w:val="24"/>
          <w:lang w:eastAsia="ru-RU"/>
        </w:rPr>
        <w:t>;</w:t>
      </w:r>
    </w:p>
    <w:p w:rsidR="00F05B89" w:rsidRPr="00FF472F" w:rsidRDefault="00F05B89" w:rsidP="00F75CE5">
      <w:pPr>
        <w:spacing w:before="100" w:beforeAutospacing="1" w:after="100" w:afterAutospacing="1" w:line="240" w:lineRule="auto"/>
        <w:jc w:val="both"/>
        <w:rPr>
          <w:rFonts w:ascii="Times New Roman" w:hAnsi="Times New Roman" w:cs="Times New Roman"/>
          <w:b/>
          <w:bCs/>
          <w:sz w:val="24"/>
          <w:szCs w:val="24"/>
          <w:u w:val="single"/>
          <w:lang w:val="uk-UA" w:eastAsia="ru-RU"/>
        </w:rPr>
      </w:pPr>
      <w:r w:rsidRPr="00FF472F">
        <w:rPr>
          <w:rFonts w:ascii="Times New Roman" w:hAnsi="Times New Roman" w:cs="Times New Roman"/>
          <w:sz w:val="24"/>
          <w:szCs w:val="24"/>
          <w:lang w:eastAsia="ru-RU"/>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w:t>
      </w:r>
      <w:r w:rsidRPr="00FF472F">
        <w:rPr>
          <w:rFonts w:ascii="Times New Roman" w:hAnsi="Times New Roman" w:cs="Times New Roman"/>
          <w:sz w:val="24"/>
          <w:szCs w:val="24"/>
          <w:lang w:val="uk-UA" w:eastAsia="ru-RU"/>
        </w:rPr>
        <w:t xml:space="preserve"> - </w:t>
      </w:r>
      <w:r w:rsidRPr="00FF472F">
        <w:rPr>
          <w:rFonts w:ascii="Times New Roman" w:hAnsi="Times New Roman" w:cs="Times New Roman"/>
          <w:b/>
          <w:bCs/>
          <w:sz w:val="24"/>
          <w:szCs w:val="24"/>
          <w:u w:val="single"/>
          <w:lang w:eastAsia="ru-RU"/>
        </w:rPr>
        <w:t xml:space="preserve">на </w:t>
      </w:r>
      <w:r w:rsidRPr="00FF472F">
        <w:rPr>
          <w:rFonts w:ascii="Times New Roman" w:hAnsi="Times New Roman" w:cs="Times New Roman"/>
          <w:b/>
          <w:bCs/>
          <w:sz w:val="24"/>
          <w:szCs w:val="24"/>
          <w:u w:val="single"/>
          <w:lang w:val="uk-UA" w:eastAsia="ru-RU"/>
        </w:rPr>
        <w:t>180</w:t>
      </w:r>
      <w:r w:rsidRPr="00FF472F">
        <w:rPr>
          <w:rFonts w:ascii="Times New Roman" w:hAnsi="Times New Roman" w:cs="Times New Roman"/>
          <w:b/>
          <w:bCs/>
          <w:sz w:val="24"/>
          <w:szCs w:val="24"/>
          <w:u w:val="single"/>
          <w:lang w:eastAsia="ru-RU"/>
        </w:rPr>
        <w:t xml:space="preserve"> кв. метрів.</w:t>
      </w:r>
    </w:p>
    <w:p w:rsidR="00F05B89" w:rsidRPr="00FF472F" w:rsidRDefault="00F05B89" w:rsidP="00F75CE5">
      <w:pPr>
        <w:spacing w:before="100" w:beforeAutospacing="1" w:after="100" w:afterAutospacing="1" w:line="240" w:lineRule="auto"/>
        <w:jc w:val="both"/>
        <w:rPr>
          <w:rFonts w:ascii="Times New Roman" w:hAnsi="Times New Roman" w:cs="Times New Roman"/>
          <w:sz w:val="24"/>
          <w:szCs w:val="24"/>
          <w:lang w:val="uk-UA" w:eastAsia="ru-RU"/>
        </w:rPr>
      </w:pPr>
      <w:r w:rsidRPr="00FF472F">
        <w:rPr>
          <w:rFonts w:ascii="Times New Roman" w:hAnsi="Times New Roman" w:cs="Times New Roman"/>
          <w:sz w:val="24"/>
          <w:szCs w:val="24"/>
          <w:lang w:eastAsia="ru-RU"/>
        </w:rPr>
        <w:t>г) для квартири/житлового будинку додатково до норми, що визначена підпункт</w:t>
      </w:r>
      <w:r w:rsidRPr="00FF472F">
        <w:rPr>
          <w:rFonts w:ascii="Times New Roman" w:hAnsi="Times New Roman" w:cs="Times New Roman"/>
          <w:sz w:val="24"/>
          <w:szCs w:val="24"/>
          <w:lang w:val="uk-UA" w:eastAsia="ru-RU"/>
        </w:rPr>
        <w:t>ами</w:t>
      </w:r>
      <w:r w:rsidRPr="00FF472F">
        <w:rPr>
          <w:rFonts w:ascii="Times New Roman" w:hAnsi="Times New Roman" w:cs="Times New Roman"/>
          <w:sz w:val="24"/>
          <w:szCs w:val="24"/>
          <w:lang w:eastAsia="ru-RU"/>
        </w:rPr>
        <w:t xml:space="preserve"> «а»</w:t>
      </w:r>
      <w:r w:rsidRPr="00FF472F">
        <w:rPr>
          <w:rFonts w:ascii="Times New Roman" w:hAnsi="Times New Roman" w:cs="Times New Roman"/>
          <w:sz w:val="24"/>
          <w:szCs w:val="24"/>
          <w:lang w:val="uk-UA" w:eastAsia="ru-RU"/>
        </w:rPr>
        <w:t>, «б»</w:t>
      </w:r>
      <w:r w:rsidRPr="00FF472F">
        <w:rPr>
          <w:rFonts w:ascii="Times New Roman" w:hAnsi="Times New Roman" w:cs="Times New Roman"/>
          <w:sz w:val="24"/>
          <w:szCs w:val="24"/>
          <w:lang w:eastAsia="ru-RU"/>
        </w:rPr>
        <w:t xml:space="preserve"> пункту 4.1, для фізичних осіб, які мають троє і більше дітей та проживають в одній квартирі/житлово</w:t>
      </w:r>
      <w:r w:rsidRPr="00FF472F">
        <w:rPr>
          <w:rFonts w:ascii="Times New Roman" w:hAnsi="Times New Roman" w:cs="Times New Roman"/>
          <w:sz w:val="24"/>
          <w:szCs w:val="24"/>
          <w:lang w:val="uk-UA" w:eastAsia="ru-RU"/>
        </w:rPr>
        <w:t>му</w:t>
      </w:r>
      <w:r w:rsidRPr="00FF472F">
        <w:rPr>
          <w:rFonts w:ascii="Times New Roman" w:hAnsi="Times New Roman" w:cs="Times New Roman"/>
          <w:sz w:val="24"/>
          <w:szCs w:val="24"/>
          <w:lang w:eastAsia="ru-RU"/>
        </w:rPr>
        <w:t xml:space="preserve"> будинку, з розрахунку 20 кв. метрів на третю та кожну наступну дитину віком до 18 років;</w:t>
      </w:r>
    </w:p>
    <w:p w:rsidR="00F05B89" w:rsidRPr="00FF472F" w:rsidRDefault="00F05B89" w:rsidP="00F75CE5">
      <w:pPr>
        <w:spacing w:before="100" w:beforeAutospacing="1" w:after="100" w:afterAutospacing="1" w:line="240" w:lineRule="auto"/>
        <w:jc w:val="both"/>
        <w:rPr>
          <w:rFonts w:ascii="Times New Roman" w:hAnsi="Times New Roman" w:cs="Times New Roman"/>
          <w:sz w:val="24"/>
          <w:szCs w:val="24"/>
          <w:lang w:val="uk-UA" w:eastAsia="ru-RU"/>
        </w:rPr>
      </w:pPr>
      <w:r w:rsidRPr="00FF472F">
        <w:rPr>
          <w:rFonts w:ascii="Times New Roman" w:hAnsi="Times New Roman" w:cs="Times New Roman"/>
          <w:sz w:val="24"/>
          <w:szCs w:val="24"/>
          <w:lang w:eastAsia="ru-RU"/>
        </w:rPr>
        <w:t xml:space="preserve"> ґ) на всю площу квартири/житлового будинку, що належить на праві власності</w:t>
      </w:r>
      <w:r w:rsidRPr="00FF472F">
        <w:rPr>
          <w:rFonts w:ascii="Times New Roman" w:hAnsi="Times New Roman" w:cs="Times New Roman"/>
          <w:sz w:val="24"/>
          <w:szCs w:val="24"/>
          <w:lang w:val="uk-UA" w:eastAsia="ru-RU"/>
        </w:rPr>
        <w:t xml:space="preserve"> ветерану війни та особі на яку поширюється дія Закону України «Про статус ветеранів війни, гарантії їх соціального захисту»</w:t>
      </w:r>
      <w:r w:rsidRPr="00FF472F">
        <w:rPr>
          <w:rFonts w:ascii="Times New Roman" w:hAnsi="Times New Roman" w:cs="Times New Roman"/>
          <w:sz w:val="24"/>
          <w:szCs w:val="24"/>
          <w:lang w:eastAsia="ru-RU"/>
        </w:rPr>
        <w:t>, але не більше одного об’єкту</w:t>
      </w:r>
      <w:r w:rsidRPr="00FF472F">
        <w:rPr>
          <w:rFonts w:ascii="Times New Roman" w:hAnsi="Times New Roman" w:cs="Times New Roman"/>
          <w:sz w:val="24"/>
          <w:szCs w:val="24"/>
          <w:lang w:val="uk-UA" w:eastAsia="ru-RU"/>
        </w:rPr>
        <w:t>;</w:t>
      </w:r>
    </w:p>
    <w:p w:rsidR="00F05B89" w:rsidRPr="00BC1E7F" w:rsidRDefault="00F05B89" w:rsidP="00F75CE5">
      <w:pPr>
        <w:spacing w:before="100" w:beforeAutospacing="1" w:after="100" w:afterAutospacing="1" w:line="240" w:lineRule="auto"/>
        <w:jc w:val="both"/>
        <w:rPr>
          <w:rFonts w:ascii="Times New Roman" w:hAnsi="Times New Roman" w:cs="Times New Roman"/>
          <w:sz w:val="24"/>
          <w:szCs w:val="24"/>
          <w:lang w:eastAsia="ru-RU"/>
        </w:rPr>
      </w:pPr>
      <w:r w:rsidRPr="00FF472F">
        <w:rPr>
          <w:rFonts w:ascii="Times New Roman" w:hAnsi="Times New Roman" w:cs="Times New Roman"/>
          <w:sz w:val="24"/>
          <w:szCs w:val="24"/>
          <w:lang w:eastAsia="ru-RU"/>
        </w:rPr>
        <w:t xml:space="preserve"> е) на всю площу квартири/житлового будинку, що належить на праві власності інваліду</w:t>
      </w:r>
      <w:r w:rsidRPr="00FF472F">
        <w:rPr>
          <w:rFonts w:ascii="Times New Roman" w:hAnsi="Times New Roman" w:cs="Times New Roman"/>
          <w:sz w:val="24"/>
          <w:szCs w:val="24"/>
          <w:lang w:val="uk-UA" w:eastAsia="ru-RU"/>
        </w:rPr>
        <w:t xml:space="preserve"> першої та другої групи</w:t>
      </w:r>
      <w:r w:rsidRPr="00FF472F">
        <w:rPr>
          <w:rFonts w:ascii="Times New Roman" w:hAnsi="Times New Roman" w:cs="Times New Roman"/>
          <w:sz w:val="24"/>
          <w:szCs w:val="24"/>
          <w:lang w:eastAsia="ru-RU"/>
        </w:rPr>
        <w:t xml:space="preserve">, </w:t>
      </w:r>
      <w:r w:rsidRPr="00FF472F">
        <w:rPr>
          <w:rFonts w:ascii="Times New Roman" w:hAnsi="Times New Roman" w:cs="Times New Roman"/>
          <w:sz w:val="24"/>
          <w:szCs w:val="24"/>
          <w:lang w:val="uk-UA" w:eastAsia="ru-RU"/>
        </w:rPr>
        <w:t xml:space="preserve">батькам дитини інваліда, </w:t>
      </w:r>
      <w:r w:rsidRPr="00FF472F">
        <w:rPr>
          <w:rFonts w:ascii="Times New Roman" w:hAnsi="Times New Roman" w:cs="Times New Roman"/>
          <w:sz w:val="24"/>
          <w:szCs w:val="24"/>
          <w:lang w:eastAsia="ru-RU"/>
        </w:rPr>
        <w:t xml:space="preserve">але не більше одного об’єкту. </w:t>
      </w:r>
    </w:p>
    <w:p w:rsidR="00F05B89" w:rsidRPr="00FF472F" w:rsidRDefault="00F05B89" w:rsidP="00F75CE5">
      <w:pPr>
        <w:spacing w:before="100" w:beforeAutospacing="1" w:after="100" w:afterAutospacing="1" w:line="240" w:lineRule="auto"/>
        <w:jc w:val="both"/>
        <w:rPr>
          <w:rFonts w:ascii="Times New Roman" w:hAnsi="Times New Roman" w:cs="Times New Roman"/>
          <w:sz w:val="24"/>
          <w:szCs w:val="24"/>
          <w:lang w:eastAsia="ru-RU"/>
        </w:rPr>
      </w:pPr>
      <w:r w:rsidRPr="00FF472F">
        <w:rPr>
          <w:rFonts w:ascii="Times New Roman" w:hAnsi="Times New Roman" w:cs="Times New Roman"/>
          <w:sz w:val="24"/>
          <w:szCs w:val="24"/>
          <w:lang w:eastAsia="ru-RU"/>
        </w:rPr>
        <w:t>Таке зменшення надається один раз за кожний базовий податковий (звітний) період (рік).</w:t>
      </w:r>
    </w:p>
    <w:p w:rsidR="00F05B89" w:rsidRPr="00FF472F" w:rsidRDefault="00F05B89" w:rsidP="00F75CE5">
      <w:pPr>
        <w:spacing w:before="100" w:beforeAutospacing="1" w:after="100" w:afterAutospacing="1" w:line="240" w:lineRule="auto"/>
        <w:jc w:val="both"/>
        <w:rPr>
          <w:rFonts w:ascii="Times New Roman" w:hAnsi="Times New Roman" w:cs="Times New Roman"/>
          <w:sz w:val="24"/>
          <w:szCs w:val="24"/>
          <w:lang w:eastAsia="ru-RU"/>
        </w:rPr>
      </w:pPr>
      <w:r w:rsidRPr="00FF472F">
        <w:rPr>
          <w:rFonts w:ascii="Times New Roman" w:hAnsi="Times New Roman" w:cs="Times New Roman"/>
          <w:sz w:val="24"/>
          <w:szCs w:val="24"/>
          <w:lang w:val="uk-UA" w:eastAsia="ru-RU"/>
        </w:rPr>
        <w:t xml:space="preserve">4.2. </w:t>
      </w:r>
      <w:r w:rsidRPr="00FF472F">
        <w:rPr>
          <w:rFonts w:ascii="Times New Roman" w:hAnsi="Times New Roman" w:cs="Times New Roman"/>
          <w:sz w:val="24"/>
          <w:szCs w:val="24"/>
          <w:lang w:eastAsia="ru-RU"/>
        </w:rPr>
        <w:t>Пільги з податку, що сплачується на  території</w:t>
      </w:r>
      <w:r w:rsidRPr="00FF472F">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сіл Городище-Пустоварівське та Веснянка </w:t>
      </w:r>
      <w:r w:rsidRPr="00FF472F">
        <w:rPr>
          <w:rFonts w:ascii="Times New Roman" w:hAnsi="Times New Roman" w:cs="Times New Roman"/>
          <w:sz w:val="24"/>
          <w:szCs w:val="24"/>
          <w:lang w:eastAsia="ru-RU"/>
        </w:rPr>
        <w:t>з об'єктів житлової нерухомості, для фізичних осіб не надаються на:</w:t>
      </w:r>
    </w:p>
    <w:p w:rsidR="00F05B89" w:rsidRPr="00FF472F" w:rsidRDefault="00F05B89" w:rsidP="00F75CE5">
      <w:pPr>
        <w:spacing w:before="100" w:beforeAutospacing="1" w:after="100" w:afterAutospacing="1" w:line="240" w:lineRule="auto"/>
        <w:jc w:val="both"/>
        <w:rPr>
          <w:rFonts w:ascii="Times New Roman" w:hAnsi="Times New Roman" w:cs="Times New Roman"/>
          <w:sz w:val="24"/>
          <w:szCs w:val="24"/>
          <w:lang w:val="uk-UA" w:eastAsia="ru-RU"/>
        </w:rPr>
      </w:pPr>
      <w:r w:rsidRPr="00FF472F">
        <w:rPr>
          <w:rFonts w:ascii="Times New Roman" w:hAnsi="Times New Roman" w:cs="Times New Roman"/>
          <w:sz w:val="24"/>
          <w:szCs w:val="24"/>
          <w:lang w:val="uk-UA" w:eastAsia="ru-RU"/>
        </w:rPr>
        <w:t xml:space="preserve">  - 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F05B89" w:rsidRPr="00FF472F" w:rsidRDefault="00F05B89" w:rsidP="00F75CE5">
      <w:pPr>
        <w:spacing w:before="100" w:beforeAutospacing="1" w:after="100" w:afterAutospacing="1" w:line="240" w:lineRule="auto"/>
        <w:jc w:val="both"/>
        <w:rPr>
          <w:rFonts w:ascii="Times New Roman" w:hAnsi="Times New Roman" w:cs="Times New Roman"/>
          <w:sz w:val="24"/>
          <w:szCs w:val="24"/>
          <w:lang w:eastAsia="ru-RU"/>
        </w:rPr>
      </w:pPr>
      <w:r w:rsidRPr="00FF472F">
        <w:rPr>
          <w:rFonts w:ascii="Times New Roman" w:hAnsi="Times New Roman" w:cs="Times New Roman"/>
          <w:sz w:val="24"/>
          <w:szCs w:val="24"/>
          <w:lang w:val="uk-UA" w:eastAsia="ru-RU"/>
        </w:rPr>
        <w:t xml:space="preserve"> - </w:t>
      </w:r>
      <w:r w:rsidRPr="00FF472F">
        <w:rPr>
          <w:rFonts w:ascii="Times New Roman" w:hAnsi="Times New Roman" w:cs="Times New Roman"/>
          <w:sz w:val="24"/>
          <w:szCs w:val="24"/>
          <w:lang w:eastAsia="ru-RU"/>
        </w:rP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F05B89" w:rsidRPr="00FF472F" w:rsidRDefault="00F05B89" w:rsidP="00F75CE5">
      <w:pPr>
        <w:spacing w:before="100" w:beforeAutospacing="1" w:after="100" w:afterAutospacing="1" w:line="240" w:lineRule="auto"/>
        <w:jc w:val="both"/>
        <w:rPr>
          <w:rFonts w:ascii="Times New Roman" w:hAnsi="Times New Roman" w:cs="Times New Roman"/>
          <w:sz w:val="24"/>
          <w:szCs w:val="24"/>
          <w:lang w:val="uk-UA" w:eastAsia="ru-RU"/>
        </w:rPr>
      </w:pPr>
      <w:r w:rsidRPr="00FF472F">
        <w:rPr>
          <w:rFonts w:ascii="Times New Roman" w:hAnsi="Times New Roman" w:cs="Times New Roman"/>
          <w:sz w:val="24"/>
          <w:szCs w:val="24"/>
          <w:lang w:val="uk-UA" w:eastAsia="ru-RU"/>
        </w:rPr>
        <w:t xml:space="preserve">4.3. </w:t>
      </w:r>
      <w:r w:rsidRPr="00FF472F">
        <w:rPr>
          <w:rFonts w:ascii="Times New Roman" w:hAnsi="Times New Roman" w:cs="Times New Roman"/>
          <w:sz w:val="24"/>
          <w:szCs w:val="24"/>
          <w:lang w:eastAsia="ru-RU"/>
        </w:rPr>
        <w:t>Пільги з податку, що сплачується на  території</w:t>
      </w:r>
      <w:r w:rsidRPr="00FF472F">
        <w:rPr>
          <w:rFonts w:ascii="Times New Roman" w:hAnsi="Times New Roman" w:cs="Times New Roman"/>
          <w:sz w:val="24"/>
          <w:szCs w:val="24"/>
          <w:lang w:val="uk-UA" w:eastAsia="ru-RU"/>
        </w:rPr>
        <w:t xml:space="preserve"> с</w:t>
      </w:r>
      <w:r>
        <w:rPr>
          <w:rFonts w:ascii="Times New Roman" w:hAnsi="Times New Roman" w:cs="Times New Roman"/>
          <w:sz w:val="24"/>
          <w:szCs w:val="24"/>
          <w:lang w:val="uk-UA" w:eastAsia="ru-RU"/>
        </w:rPr>
        <w:t>іл Городище-Пустоварівське та Веснянка</w:t>
      </w:r>
      <w:r w:rsidRPr="00FF472F">
        <w:rPr>
          <w:rFonts w:ascii="Times New Roman" w:hAnsi="Times New Roman" w:cs="Times New Roman"/>
          <w:sz w:val="24"/>
          <w:szCs w:val="24"/>
          <w:lang w:eastAsia="ru-RU"/>
        </w:rPr>
        <w:t xml:space="preserve"> з об'єктів нежитлової нерухомості, встановлюються в залежності від майна, яке є об'єктом оподаткування.</w:t>
      </w:r>
    </w:p>
    <w:p w:rsidR="00F05B89" w:rsidRPr="00FF472F" w:rsidRDefault="00F05B89" w:rsidP="00F75CE5">
      <w:pPr>
        <w:numPr>
          <w:ilvl w:val="0"/>
          <w:numId w:val="4"/>
        </w:numPr>
        <w:spacing w:before="100" w:beforeAutospacing="1" w:after="100" w:afterAutospacing="1" w:line="240" w:lineRule="auto"/>
        <w:jc w:val="both"/>
        <w:rPr>
          <w:rFonts w:ascii="Times New Roman" w:hAnsi="Times New Roman" w:cs="Times New Roman"/>
          <w:b/>
          <w:bCs/>
          <w:sz w:val="24"/>
          <w:szCs w:val="24"/>
          <w:lang w:val="uk-UA" w:eastAsia="ru-RU"/>
        </w:rPr>
      </w:pPr>
      <w:r w:rsidRPr="00FF472F">
        <w:rPr>
          <w:rFonts w:ascii="Times New Roman" w:hAnsi="Times New Roman" w:cs="Times New Roman"/>
          <w:b/>
          <w:bCs/>
          <w:sz w:val="24"/>
          <w:szCs w:val="24"/>
          <w:lang w:eastAsia="ru-RU"/>
        </w:rPr>
        <w:t>Ставка податку</w:t>
      </w:r>
    </w:p>
    <w:p w:rsidR="00F05B89" w:rsidRPr="00FF472F" w:rsidRDefault="00F05B89" w:rsidP="00F75CE5">
      <w:pPr>
        <w:spacing w:line="240" w:lineRule="auto"/>
        <w:jc w:val="both"/>
        <w:rPr>
          <w:rFonts w:ascii="Times New Roman" w:hAnsi="Times New Roman" w:cs="Times New Roman"/>
          <w:color w:val="000000"/>
          <w:sz w:val="24"/>
          <w:szCs w:val="24"/>
          <w:lang w:val="uk-UA" w:eastAsia="ru-RU"/>
        </w:rPr>
      </w:pPr>
      <w:r w:rsidRPr="00FF472F">
        <w:rPr>
          <w:rFonts w:ascii="Times New Roman" w:hAnsi="Times New Roman" w:cs="Times New Roman"/>
          <w:color w:val="000000"/>
          <w:sz w:val="24"/>
          <w:szCs w:val="24"/>
          <w:lang w:val="uk-UA" w:eastAsia="ru-RU"/>
        </w:rPr>
        <w:t xml:space="preserve">    5.1. Встановити ставку податку для об’єктів житлової нерухомості, що перебувають у власності фізичних та юридичних осіб, у розмірі </w:t>
      </w:r>
      <w:r w:rsidRPr="00FF472F">
        <w:rPr>
          <w:rFonts w:ascii="Times New Roman" w:hAnsi="Times New Roman" w:cs="Times New Roman"/>
          <w:b/>
          <w:bCs/>
          <w:color w:val="000000"/>
          <w:sz w:val="24"/>
          <w:szCs w:val="24"/>
          <w:u w:val="single"/>
          <w:lang w:val="uk-UA" w:eastAsia="ru-RU"/>
        </w:rPr>
        <w:t>1 відсоток</w:t>
      </w:r>
      <w:r w:rsidRPr="00FF472F">
        <w:rPr>
          <w:rFonts w:ascii="Times New Roman" w:hAnsi="Times New Roman" w:cs="Times New Roman"/>
          <w:color w:val="000000"/>
          <w:sz w:val="24"/>
          <w:szCs w:val="24"/>
          <w:lang w:val="uk-UA" w:eastAsia="ru-RU"/>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F05B89" w:rsidRPr="00FF472F" w:rsidRDefault="00F05B89" w:rsidP="00F75CE5">
      <w:pPr>
        <w:spacing w:line="240" w:lineRule="auto"/>
        <w:jc w:val="both"/>
        <w:rPr>
          <w:rFonts w:ascii="Times New Roman" w:hAnsi="Times New Roman" w:cs="Times New Roman"/>
          <w:color w:val="000000"/>
          <w:sz w:val="24"/>
          <w:szCs w:val="24"/>
          <w:lang w:val="uk-UA" w:eastAsia="ru-RU"/>
        </w:rPr>
      </w:pPr>
      <w:r w:rsidRPr="00FF472F">
        <w:rPr>
          <w:rFonts w:ascii="Times New Roman" w:hAnsi="Times New Roman" w:cs="Times New Roman"/>
          <w:color w:val="000000"/>
          <w:sz w:val="24"/>
          <w:szCs w:val="24"/>
          <w:lang w:val="uk-UA" w:eastAsia="ru-RU"/>
        </w:rPr>
        <w:t xml:space="preserve">  5.2. Встановити ставку податку для об’єктів нежитлової нерухомості, що перебувають у власності фізичних та юридичних осіб в залежності від  типу  об’єкта нежитлової нерухомості, а саме: </w:t>
      </w:r>
    </w:p>
    <w:p w:rsidR="00F05B89" w:rsidRPr="00FF472F" w:rsidRDefault="00F05B89" w:rsidP="00F75CE5">
      <w:pPr>
        <w:spacing w:line="240" w:lineRule="auto"/>
        <w:jc w:val="both"/>
        <w:rPr>
          <w:rFonts w:ascii="Times New Roman" w:hAnsi="Times New Roman" w:cs="Times New Roman"/>
          <w:color w:val="000000"/>
          <w:sz w:val="24"/>
          <w:szCs w:val="24"/>
          <w:lang w:val="uk-UA" w:eastAsia="ru-RU"/>
        </w:rPr>
      </w:pPr>
      <w:r w:rsidRPr="00FF472F">
        <w:rPr>
          <w:rFonts w:ascii="Times New Roman" w:hAnsi="Times New Roman" w:cs="Times New Roman"/>
          <w:color w:val="000000"/>
          <w:sz w:val="24"/>
          <w:szCs w:val="24"/>
          <w:lang w:val="uk-UA" w:eastAsia="ru-RU"/>
        </w:rPr>
        <w:t xml:space="preserve">а) будівлі готельні - готелі, мотелі, кемпінги, пансіонати, ресторани та бари, туристичні бази, гірські притулки, табори для відпочинку, будинки відпочинку - у розмірі  </w:t>
      </w:r>
    </w:p>
    <w:p w:rsidR="00F05B89" w:rsidRPr="00FF472F" w:rsidRDefault="00F05B89" w:rsidP="00F75CE5">
      <w:pPr>
        <w:spacing w:line="240" w:lineRule="auto"/>
        <w:jc w:val="both"/>
        <w:rPr>
          <w:rFonts w:ascii="Times New Roman" w:hAnsi="Times New Roman" w:cs="Times New Roman"/>
          <w:color w:val="000000"/>
          <w:sz w:val="24"/>
          <w:szCs w:val="24"/>
          <w:lang w:val="uk-UA" w:eastAsia="ru-RU"/>
        </w:rPr>
      </w:pPr>
      <w:r w:rsidRPr="00FF472F">
        <w:rPr>
          <w:rFonts w:ascii="Times New Roman" w:hAnsi="Times New Roman" w:cs="Times New Roman"/>
          <w:color w:val="000000"/>
          <w:sz w:val="24"/>
          <w:szCs w:val="24"/>
          <w:lang w:val="uk-UA" w:eastAsia="ru-RU"/>
        </w:rPr>
        <w:t xml:space="preserve"> </w:t>
      </w:r>
      <w:r w:rsidRPr="00FF472F">
        <w:rPr>
          <w:rFonts w:ascii="Times New Roman" w:hAnsi="Times New Roman" w:cs="Times New Roman"/>
          <w:color w:val="000000"/>
          <w:sz w:val="24"/>
          <w:szCs w:val="24"/>
          <w:u w:val="single"/>
          <w:lang w:val="uk-UA" w:eastAsia="ru-RU"/>
        </w:rPr>
        <w:t xml:space="preserve"> </w:t>
      </w:r>
      <w:r w:rsidRPr="00FF472F">
        <w:rPr>
          <w:rFonts w:ascii="Times New Roman" w:hAnsi="Times New Roman" w:cs="Times New Roman"/>
          <w:b/>
          <w:bCs/>
          <w:color w:val="000000"/>
          <w:sz w:val="24"/>
          <w:szCs w:val="24"/>
          <w:u w:val="single"/>
          <w:lang w:val="uk-UA" w:eastAsia="ru-RU"/>
        </w:rPr>
        <w:t xml:space="preserve">   3    відсотки </w:t>
      </w:r>
      <w:r w:rsidRPr="00FF472F">
        <w:rPr>
          <w:rFonts w:ascii="Times New Roman" w:hAnsi="Times New Roman" w:cs="Times New Roman"/>
          <w:color w:val="000000"/>
          <w:sz w:val="24"/>
          <w:szCs w:val="24"/>
          <w:lang w:val="uk-UA" w:eastAsia="ru-RU"/>
        </w:rPr>
        <w:t>розміру мінімальної заробітної плати, встановленої законом на 1 січня звітного (податкового) року, за 1 квадратний метр бази оподаткування;</w:t>
      </w:r>
    </w:p>
    <w:p w:rsidR="00F05B89" w:rsidRPr="00FF472F" w:rsidRDefault="00F05B89" w:rsidP="00F75CE5">
      <w:pPr>
        <w:spacing w:line="240" w:lineRule="auto"/>
        <w:jc w:val="both"/>
        <w:rPr>
          <w:rFonts w:ascii="Times New Roman" w:hAnsi="Times New Roman" w:cs="Times New Roman"/>
          <w:color w:val="000000"/>
          <w:sz w:val="24"/>
          <w:szCs w:val="24"/>
          <w:lang w:val="uk-UA" w:eastAsia="ru-RU"/>
        </w:rPr>
      </w:pPr>
      <w:bookmarkStart w:id="3" w:name="n10472"/>
      <w:bookmarkEnd w:id="3"/>
      <w:r w:rsidRPr="00FF472F">
        <w:rPr>
          <w:rFonts w:ascii="Times New Roman" w:hAnsi="Times New Roman" w:cs="Times New Roman"/>
          <w:color w:val="000000"/>
          <w:sz w:val="24"/>
          <w:szCs w:val="24"/>
          <w:lang w:val="uk-UA" w:eastAsia="ru-RU"/>
        </w:rPr>
        <w:t xml:space="preserve">б) будівлі офісні - будівлі фінансового обслуговування, адміністративно-побутові будівлі, будівлі для конторських та адміністративних цілей - у розмірі </w:t>
      </w:r>
      <w:r w:rsidRPr="00FF472F">
        <w:rPr>
          <w:rFonts w:ascii="Times New Roman" w:hAnsi="Times New Roman" w:cs="Times New Roman"/>
          <w:b/>
          <w:bCs/>
          <w:color w:val="000000"/>
          <w:sz w:val="24"/>
          <w:szCs w:val="24"/>
          <w:u w:val="single"/>
          <w:lang w:val="uk-UA" w:eastAsia="ru-RU"/>
        </w:rPr>
        <w:t xml:space="preserve">  2,5 відсотків</w:t>
      </w:r>
      <w:r w:rsidRPr="00FF472F">
        <w:rPr>
          <w:rFonts w:ascii="Times New Roman" w:hAnsi="Times New Roman" w:cs="Times New Roman"/>
          <w:color w:val="000000"/>
          <w:sz w:val="24"/>
          <w:szCs w:val="24"/>
          <w:lang w:val="uk-UA" w:eastAsia="ru-RU"/>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F05B89" w:rsidRPr="00FF472F" w:rsidRDefault="00F05B89" w:rsidP="00F75CE5">
      <w:pPr>
        <w:spacing w:line="240" w:lineRule="auto"/>
        <w:jc w:val="both"/>
        <w:rPr>
          <w:rFonts w:ascii="Times New Roman" w:hAnsi="Times New Roman" w:cs="Times New Roman"/>
          <w:color w:val="000000"/>
          <w:sz w:val="24"/>
          <w:szCs w:val="24"/>
          <w:lang w:val="uk-UA" w:eastAsia="ru-RU"/>
        </w:rPr>
      </w:pPr>
      <w:bookmarkStart w:id="4" w:name="n10473"/>
      <w:bookmarkEnd w:id="4"/>
      <w:r w:rsidRPr="00FF472F">
        <w:rPr>
          <w:rFonts w:ascii="Times New Roman" w:hAnsi="Times New Roman" w:cs="Times New Roman"/>
          <w:color w:val="000000"/>
          <w:sz w:val="24"/>
          <w:szCs w:val="24"/>
          <w:lang w:val="uk-UA" w:eastAsia="ru-RU"/>
        </w:rPr>
        <w:t xml:space="preserve">в) будівлі торговельні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 - у розмірі </w:t>
      </w:r>
      <w:r w:rsidRPr="00FF472F">
        <w:rPr>
          <w:rFonts w:ascii="Times New Roman" w:hAnsi="Times New Roman" w:cs="Times New Roman"/>
          <w:b/>
          <w:bCs/>
          <w:color w:val="000000"/>
          <w:sz w:val="24"/>
          <w:szCs w:val="24"/>
          <w:u w:val="single"/>
          <w:lang w:val="uk-UA" w:eastAsia="ru-RU"/>
        </w:rPr>
        <w:t xml:space="preserve">  2  відсотки</w:t>
      </w:r>
      <w:r w:rsidRPr="00FF472F">
        <w:rPr>
          <w:rFonts w:ascii="Times New Roman" w:hAnsi="Times New Roman" w:cs="Times New Roman"/>
          <w:color w:val="000000"/>
          <w:sz w:val="24"/>
          <w:szCs w:val="24"/>
          <w:lang w:val="uk-UA" w:eastAsia="ru-RU"/>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F05B89" w:rsidRPr="00FF472F" w:rsidRDefault="00F05B89" w:rsidP="00F75CE5">
      <w:pPr>
        <w:spacing w:line="240" w:lineRule="auto"/>
        <w:jc w:val="both"/>
        <w:rPr>
          <w:rFonts w:ascii="Times New Roman" w:hAnsi="Times New Roman" w:cs="Times New Roman"/>
          <w:color w:val="000000"/>
          <w:sz w:val="24"/>
          <w:szCs w:val="24"/>
          <w:lang w:val="uk-UA" w:eastAsia="ru-RU"/>
        </w:rPr>
      </w:pPr>
      <w:bookmarkStart w:id="5" w:name="n10474"/>
      <w:bookmarkEnd w:id="5"/>
      <w:r w:rsidRPr="00FF472F">
        <w:rPr>
          <w:rFonts w:ascii="Times New Roman" w:hAnsi="Times New Roman" w:cs="Times New Roman"/>
          <w:color w:val="000000"/>
          <w:sz w:val="24"/>
          <w:szCs w:val="24"/>
          <w:lang w:val="uk-UA" w:eastAsia="ru-RU"/>
        </w:rPr>
        <w:t>г) гаражі - гаражі (наземні й підземні) та криті автомобільні стоянки - у розмірі</w:t>
      </w:r>
    </w:p>
    <w:p w:rsidR="00F05B89" w:rsidRPr="00FF472F" w:rsidRDefault="00F05B89" w:rsidP="00F75CE5">
      <w:pPr>
        <w:spacing w:line="240" w:lineRule="auto"/>
        <w:jc w:val="both"/>
        <w:rPr>
          <w:rFonts w:ascii="Times New Roman" w:hAnsi="Times New Roman" w:cs="Times New Roman"/>
          <w:color w:val="000000"/>
          <w:sz w:val="24"/>
          <w:szCs w:val="24"/>
          <w:lang w:val="uk-UA" w:eastAsia="ru-RU"/>
        </w:rPr>
      </w:pPr>
      <w:r w:rsidRPr="00FF472F">
        <w:rPr>
          <w:rFonts w:ascii="Times New Roman" w:hAnsi="Times New Roman" w:cs="Times New Roman"/>
          <w:b/>
          <w:bCs/>
          <w:color w:val="000000"/>
          <w:sz w:val="24"/>
          <w:szCs w:val="24"/>
          <w:u w:val="single"/>
          <w:lang w:val="uk-UA" w:eastAsia="ru-RU"/>
        </w:rPr>
        <w:t xml:space="preserve">    2  відсотків</w:t>
      </w:r>
      <w:r w:rsidRPr="00FF472F">
        <w:rPr>
          <w:rFonts w:ascii="Times New Roman" w:hAnsi="Times New Roman" w:cs="Times New Roman"/>
          <w:color w:val="000000"/>
          <w:sz w:val="24"/>
          <w:szCs w:val="24"/>
          <w:lang w:val="uk-UA" w:eastAsia="ru-RU"/>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F05B89" w:rsidRPr="00FF472F" w:rsidRDefault="00F05B89" w:rsidP="00F75CE5">
      <w:pPr>
        <w:shd w:val="clear" w:color="auto" w:fill="FFFFFF"/>
        <w:spacing w:after="0" w:line="240" w:lineRule="auto"/>
        <w:jc w:val="both"/>
        <w:textAlignment w:val="baseline"/>
        <w:rPr>
          <w:rFonts w:ascii="Times New Roman" w:hAnsi="Times New Roman" w:cs="Times New Roman"/>
          <w:color w:val="000000"/>
          <w:sz w:val="24"/>
          <w:szCs w:val="24"/>
          <w:lang w:val="uk-UA" w:eastAsia="ru-RU"/>
        </w:rPr>
      </w:pPr>
    </w:p>
    <w:p w:rsidR="00F05B89" w:rsidRPr="00FF472F" w:rsidRDefault="00F05B89" w:rsidP="00F75CE5">
      <w:pPr>
        <w:spacing w:line="240" w:lineRule="auto"/>
        <w:jc w:val="both"/>
        <w:rPr>
          <w:rFonts w:ascii="Times New Roman" w:hAnsi="Times New Roman" w:cs="Times New Roman"/>
          <w:color w:val="000000"/>
          <w:sz w:val="24"/>
          <w:szCs w:val="24"/>
          <w:lang w:val="uk-UA" w:eastAsia="ru-RU"/>
        </w:rPr>
      </w:pPr>
      <w:bookmarkStart w:id="6" w:name="n10475"/>
      <w:bookmarkEnd w:id="6"/>
      <w:r w:rsidRPr="00FF472F">
        <w:rPr>
          <w:rFonts w:ascii="Times New Roman" w:hAnsi="Times New Roman" w:cs="Times New Roman"/>
          <w:color w:val="000000"/>
          <w:sz w:val="24"/>
          <w:szCs w:val="24"/>
          <w:lang w:val="uk-UA" w:eastAsia="ru-RU"/>
        </w:rPr>
        <w:t xml:space="preserve">ґ) будівлі промислові та склади - у розмірі </w:t>
      </w:r>
      <w:r w:rsidRPr="00FF472F">
        <w:rPr>
          <w:rFonts w:ascii="Times New Roman" w:hAnsi="Times New Roman" w:cs="Times New Roman"/>
          <w:b/>
          <w:bCs/>
          <w:color w:val="000000"/>
          <w:sz w:val="24"/>
          <w:szCs w:val="24"/>
          <w:u w:val="single"/>
          <w:lang w:val="uk-UA" w:eastAsia="ru-RU"/>
        </w:rPr>
        <w:t xml:space="preserve">  2,5   відсотків</w:t>
      </w:r>
      <w:r w:rsidRPr="00FF472F">
        <w:rPr>
          <w:rFonts w:ascii="Times New Roman" w:hAnsi="Times New Roman" w:cs="Times New Roman"/>
          <w:color w:val="000000"/>
          <w:sz w:val="24"/>
          <w:szCs w:val="24"/>
          <w:lang w:val="uk-UA" w:eastAsia="ru-RU"/>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F05B89" w:rsidRPr="00FF472F" w:rsidRDefault="00F05B89" w:rsidP="00F75CE5">
      <w:pPr>
        <w:spacing w:line="240" w:lineRule="auto"/>
        <w:jc w:val="both"/>
        <w:rPr>
          <w:rFonts w:ascii="Times New Roman" w:hAnsi="Times New Roman" w:cs="Times New Roman"/>
          <w:color w:val="000000"/>
          <w:sz w:val="24"/>
          <w:szCs w:val="24"/>
          <w:lang w:val="uk-UA" w:eastAsia="ru-RU"/>
        </w:rPr>
      </w:pPr>
      <w:bookmarkStart w:id="7" w:name="n10476"/>
      <w:bookmarkEnd w:id="7"/>
      <w:r w:rsidRPr="00FF472F">
        <w:rPr>
          <w:rFonts w:ascii="Times New Roman" w:hAnsi="Times New Roman" w:cs="Times New Roman"/>
          <w:color w:val="000000"/>
          <w:sz w:val="24"/>
          <w:szCs w:val="24"/>
          <w:lang w:val="uk-UA" w:eastAsia="ru-RU"/>
        </w:rPr>
        <w:t xml:space="preserve">д) будівлі для публічних виступів (казино, ігорні будинки) - у розмірі </w:t>
      </w:r>
      <w:r w:rsidRPr="00FF472F">
        <w:rPr>
          <w:rFonts w:ascii="Times New Roman" w:hAnsi="Times New Roman" w:cs="Times New Roman"/>
          <w:color w:val="000000"/>
          <w:sz w:val="24"/>
          <w:szCs w:val="24"/>
          <w:u w:val="single"/>
          <w:lang w:val="uk-UA" w:eastAsia="ru-RU"/>
        </w:rPr>
        <w:t xml:space="preserve">  </w:t>
      </w:r>
      <w:r w:rsidRPr="00FF472F">
        <w:rPr>
          <w:rFonts w:ascii="Times New Roman" w:hAnsi="Times New Roman" w:cs="Times New Roman"/>
          <w:b/>
          <w:bCs/>
          <w:color w:val="000000"/>
          <w:sz w:val="24"/>
          <w:szCs w:val="24"/>
          <w:u w:val="single"/>
          <w:lang w:val="uk-UA" w:eastAsia="ru-RU"/>
        </w:rPr>
        <w:t xml:space="preserve"> 3    відсотки</w:t>
      </w:r>
      <w:r w:rsidRPr="00FF472F">
        <w:rPr>
          <w:rFonts w:ascii="Times New Roman" w:hAnsi="Times New Roman" w:cs="Times New Roman"/>
          <w:color w:val="000000"/>
          <w:sz w:val="24"/>
          <w:szCs w:val="24"/>
          <w:lang w:val="uk-UA" w:eastAsia="ru-RU"/>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F05B89" w:rsidRPr="00FF472F" w:rsidRDefault="00F05B89" w:rsidP="00F75CE5">
      <w:pPr>
        <w:spacing w:line="240" w:lineRule="auto"/>
        <w:jc w:val="both"/>
        <w:rPr>
          <w:rFonts w:ascii="Times New Roman" w:hAnsi="Times New Roman" w:cs="Times New Roman"/>
          <w:color w:val="000000"/>
          <w:sz w:val="24"/>
          <w:szCs w:val="24"/>
          <w:lang w:val="uk-UA" w:eastAsia="ru-RU"/>
        </w:rPr>
      </w:pPr>
      <w:bookmarkStart w:id="8" w:name="n10477"/>
      <w:bookmarkEnd w:id="8"/>
      <w:r w:rsidRPr="00FF472F">
        <w:rPr>
          <w:rFonts w:ascii="Times New Roman" w:hAnsi="Times New Roman" w:cs="Times New Roman"/>
          <w:color w:val="000000"/>
          <w:sz w:val="24"/>
          <w:szCs w:val="24"/>
          <w:lang w:val="uk-UA" w:eastAsia="ru-RU"/>
        </w:rPr>
        <w:t xml:space="preserve">е) 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 - у розмірі </w:t>
      </w:r>
      <w:r w:rsidRPr="00FF472F">
        <w:rPr>
          <w:rFonts w:ascii="Times New Roman" w:hAnsi="Times New Roman" w:cs="Times New Roman"/>
          <w:b/>
          <w:bCs/>
          <w:color w:val="000000"/>
          <w:sz w:val="24"/>
          <w:szCs w:val="24"/>
          <w:u w:val="single"/>
          <w:lang w:val="uk-UA" w:eastAsia="ru-RU"/>
        </w:rPr>
        <w:t>0   відсотків</w:t>
      </w:r>
      <w:r w:rsidRPr="00FF472F">
        <w:rPr>
          <w:rFonts w:ascii="Times New Roman" w:hAnsi="Times New Roman" w:cs="Times New Roman"/>
          <w:color w:val="000000"/>
          <w:sz w:val="24"/>
          <w:szCs w:val="24"/>
          <w:lang w:val="uk-UA" w:eastAsia="ru-RU"/>
        </w:rPr>
        <w:t xml:space="preserve"> розміру мінімальної заробітної </w:t>
      </w:r>
      <w:bookmarkStart w:id="9" w:name="_GoBack"/>
      <w:bookmarkEnd w:id="9"/>
      <w:r w:rsidRPr="00FF472F">
        <w:rPr>
          <w:rFonts w:ascii="Times New Roman" w:hAnsi="Times New Roman" w:cs="Times New Roman"/>
          <w:color w:val="000000"/>
          <w:sz w:val="24"/>
          <w:szCs w:val="24"/>
          <w:lang w:val="uk-UA" w:eastAsia="ru-RU"/>
        </w:rPr>
        <w:t>плати, встановленої законом на 1 січня звітного (податкового) року, за 1 квадратний метр бази оподаткування;</w:t>
      </w:r>
    </w:p>
    <w:p w:rsidR="00F05B89" w:rsidRPr="00FF472F" w:rsidRDefault="00F05B89" w:rsidP="00F75CE5">
      <w:pPr>
        <w:spacing w:line="240" w:lineRule="auto"/>
        <w:jc w:val="both"/>
        <w:rPr>
          <w:rFonts w:ascii="Times New Roman" w:hAnsi="Times New Roman" w:cs="Times New Roman"/>
          <w:color w:val="000000"/>
          <w:sz w:val="24"/>
          <w:szCs w:val="24"/>
          <w:lang w:val="uk-UA" w:eastAsia="ru-RU"/>
        </w:rPr>
      </w:pPr>
      <w:bookmarkStart w:id="10" w:name="n10478"/>
      <w:bookmarkEnd w:id="10"/>
      <w:r w:rsidRPr="00FF472F">
        <w:rPr>
          <w:rFonts w:ascii="Times New Roman" w:hAnsi="Times New Roman" w:cs="Times New Roman"/>
          <w:color w:val="000000"/>
          <w:sz w:val="24"/>
          <w:szCs w:val="24"/>
          <w:lang w:eastAsia="ru-RU"/>
        </w:rPr>
        <w:t>є) інші будівлі</w:t>
      </w:r>
      <w:r w:rsidRPr="00FF472F">
        <w:rPr>
          <w:rFonts w:ascii="Times New Roman" w:hAnsi="Times New Roman" w:cs="Times New Roman"/>
          <w:color w:val="000000"/>
          <w:sz w:val="24"/>
          <w:szCs w:val="24"/>
          <w:lang w:val="uk-UA" w:eastAsia="ru-RU"/>
        </w:rPr>
        <w:t xml:space="preserve"> - у розмірі </w:t>
      </w:r>
      <w:r w:rsidRPr="00FF472F">
        <w:rPr>
          <w:rFonts w:ascii="Times New Roman" w:hAnsi="Times New Roman" w:cs="Times New Roman"/>
          <w:color w:val="000000"/>
          <w:sz w:val="24"/>
          <w:szCs w:val="24"/>
          <w:u w:val="single"/>
          <w:lang w:val="uk-UA" w:eastAsia="ru-RU"/>
        </w:rPr>
        <w:t xml:space="preserve">  </w:t>
      </w:r>
      <w:r w:rsidRPr="00FF472F">
        <w:rPr>
          <w:rFonts w:ascii="Times New Roman" w:hAnsi="Times New Roman" w:cs="Times New Roman"/>
          <w:b/>
          <w:bCs/>
          <w:color w:val="000000"/>
          <w:sz w:val="24"/>
          <w:szCs w:val="24"/>
          <w:u w:val="single"/>
          <w:lang w:val="uk-UA" w:eastAsia="ru-RU"/>
        </w:rPr>
        <w:t>3 відсотки</w:t>
      </w:r>
      <w:r w:rsidRPr="00FF472F">
        <w:rPr>
          <w:rFonts w:ascii="Times New Roman" w:hAnsi="Times New Roman" w:cs="Times New Roman"/>
          <w:color w:val="000000"/>
          <w:sz w:val="24"/>
          <w:szCs w:val="24"/>
          <w:lang w:val="uk-UA" w:eastAsia="ru-RU"/>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F05B89" w:rsidRPr="00FF472F" w:rsidRDefault="00F05B89" w:rsidP="00F75CE5">
      <w:pPr>
        <w:spacing w:before="100" w:beforeAutospacing="1" w:after="100" w:afterAutospacing="1" w:line="240" w:lineRule="auto"/>
        <w:jc w:val="both"/>
        <w:rPr>
          <w:rFonts w:ascii="Times New Roman" w:hAnsi="Times New Roman" w:cs="Times New Roman"/>
          <w:b/>
          <w:bCs/>
          <w:sz w:val="24"/>
          <w:szCs w:val="24"/>
          <w:lang w:eastAsia="ru-RU"/>
        </w:rPr>
      </w:pPr>
      <w:r w:rsidRPr="00FF472F">
        <w:rPr>
          <w:rFonts w:ascii="Times New Roman" w:hAnsi="Times New Roman" w:cs="Times New Roman"/>
          <w:b/>
          <w:bCs/>
          <w:sz w:val="24"/>
          <w:szCs w:val="24"/>
          <w:lang w:val="uk-UA" w:eastAsia="ru-RU"/>
        </w:rPr>
        <w:t xml:space="preserve">             6</w:t>
      </w:r>
      <w:r w:rsidRPr="00FF472F">
        <w:rPr>
          <w:rFonts w:ascii="Times New Roman" w:hAnsi="Times New Roman" w:cs="Times New Roman"/>
          <w:b/>
          <w:bCs/>
          <w:sz w:val="24"/>
          <w:szCs w:val="24"/>
          <w:lang w:eastAsia="ru-RU"/>
        </w:rPr>
        <w:t>.</w:t>
      </w:r>
      <w:r w:rsidRPr="00FF472F">
        <w:rPr>
          <w:rFonts w:ascii="Times New Roman" w:hAnsi="Times New Roman" w:cs="Times New Roman"/>
          <w:sz w:val="24"/>
          <w:szCs w:val="24"/>
          <w:lang w:eastAsia="ru-RU"/>
        </w:rPr>
        <w:t xml:space="preserve"> </w:t>
      </w:r>
      <w:r w:rsidRPr="00FF472F">
        <w:rPr>
          <w:rFonts w:ascii="Times New Roman" w:hAnsi="Times New Roman" w:cs="Times New Roman"/>
          <w:b/>
          <w:bCs/>
          <w:sz w:val="24"/>
          <w:szCs w:val="24"/>
          <w:lang w:eastAsia="ru-RU"/>
        </w:rPr>
        <w:t>Податковий період</w:t>
      </w:r>
    </w:p>
    <w:p w:rsidR="00F05B89" w:rsidRPr="00FF472F" w:rsidRDefault="00F05B89" w:rsidP="00F75CE5">
      <w:pPr>
        <w:spacing w:before="100" w:beforeAutospacing="1" w:after="100" w:afterAutospacing="1" w:line="240" w:lineRule="auto"/>
        <w:jc w:val="both"/>
        <w:rPr>
          <w:rFonts w:ascii="Times New Roman" w:hAnsi="Times New Roman" w:cs="Times New Roman"/>
          <w:sz w:val="24"/>
          <w:szCs w:val="24"/>
          <w:lang w:eastAsia="ru-RU"/>
        </w:rPr>
      </w:pPr>
      <w:r w:rsidRPr="00FF472F">
        <w:rPr>
          <w:rFonts w:ascii="Times New Roman" w:hAnsi="Times New Roman" w:cs="Times New Roman"/>
          <w:sz w:val="24"/>
          <w:szCs w:val="24"/>
          <w:lang w:val="uk-UA" w:eastAsia="ru-RU"/>
        </w:rPr>
        <w:t>6</w:t>
      </w:r>
      <w:r w:rsidRPr="00FF472F">
        <w:rPr>
          <w:rFonts w:ascii="Times New Roman" w:hAnsi="Times New Roman" w:cs="Times New Roman"/>
          <w:sz w:val="24"/>
          <w:szCs w:val="24"/>
          <w:lang w:eastAsia="ru-RU"/>
        </w:rPr>
        <w:t>.1. Базовий податковий (звітний) період дорівнює календарному року.</w:t>
      </w:r>
    </w:p>
    <w:p w:rsidR="00F05B89" w:rsidRPr="00FF472F" w:rsidRDefault="00F05B89" w:rsidP="00F75CE5">
      <w:pPr>
        <w:spacing w:before="100" w:beforeAutospacing="1" w:after="100" w:afterAutospacing="1" w:line="240" w:lineRule="auto"/>
        <w:jc w:val="both"/>
        <w:rPr>
          <w:rFonts w:ascii="Times New Roman" w:hAnsi="Times New Roman" w:cs="Times New Roman"/>
          <w:b/>
          <w:bCs/>
          <w:sz w:val="24"/>
          <w:szCs w:val="24"/>
          <w:lang w:val="uk-UA" w:eastAsia="ru-RU"/>
        </w:rPr>
      </w:pPr>
      <w:r w:rsidRPr="00FF472F">
        <w:rPr>
          <w:rFonts w:ascii="Times New Roman" w:hAnsi="Times New Roman" w:cs="Times New Roman"/>
          <w:b/>
          <w:bCs/>
          <w:sz w:val="24"/>
          <w:szCs w:val="24"/>
          <w:lang w:val="uk-UA" w:eastAsia="ru-RU"/>
        </w:rPr>
        <w:t xml:space="preserve">           7. Порядок обчислення суми податку</w:t>
      </w:r>
    </w:p>
    <w:p w:rsidR="00F05B89" w:rsidRPr="00FF472F" w:rsidRDefault="00F05B89" w:rsidP="00F75CE5">
      <w:pPr>
        <w:shd w:val="clear" w:color="auto" w:fill="FFFFFF"/>
        <w:spacing w:after="150" w:line="240" w:lineRule="auto"/>
        <w:textAlignment w:val="baseline"/>
        <w:rPr>
          <w:rFonts w:ascii="Times New Roman" w:hAnsi="Times New Roman" w:cs="Times New Roman"/>
          <w:sz w:val="24"/>
          <w:szCs w:val="24"/>
          <w:lang w:val="uk-UA" w:eastAsia="ru-RU"/>
        </w:rPr>
      </w:pPr>
      <w:r w:rsidRPr="00FF472F">
        <w:rPr>
          <w:rFonts w:ascii="Times New Roman" w:hAnsi="Times New Roman" w:cs="Times New Roman"/>
          <w:sz w:val="24"/>
          <w:szCs w:val="24"/>
          <w:lang w:val="uk-UA" w:eastAsia="ru-RU"/>
        </w:rPr>
        <w:t>7.1.Обчислення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F05B89" w:rsidRPr="00FF472F" w:rsidRDefault="00F05B89" w:rsidP="00F75CE5">
      <w:pPr>
        <w:shd w:val="clear" w:color="auto" w:fill="FFFFFF"/>
        <w:spacing w:after="0" w:line="240" w:lineRule="auto"/>
        <w:textAlignment w:val="baseline"/>
        <w:rPr>
          <w:rFonts w:ascii="Times New Roman" w:hAnsi="Times New Roman" w:cs="Times New Roman"/>
          <w:sz w:val="24"/>
          <w:szCs w:val="24"/>
          <w:lang w:val="uk-UA" w:eastAsia="ru-RU"/>
        </w:rPr>
      </w:pPr>
      <w:bookmarkStart w:id="11" w:name="n11824"/>
      <w:bookmarkEnd w:id="11"/>
      <w:r w:rsidRPr="00FF472F">
        <w:rPr>
          <w:rFonts w:ascii="Times New Roman" w:hAnsi="Times New Roman" w:cs="Times New Roman"/>
          <w:sz w:val="24"/>
          <w:szCs w:val="24"/>
          <w:lang w:val="uk-UA" w:eastAsia="ru-RU"/>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w:t>
      </w:r>
      <w:r w:rsidRPr="00FF472F">
        <w:rPr>
          <w:rFonts w:ascii="Times New Roman" w:hAnsi="Times New Roman" w:cs="Times New Roman"/>
          <w:sz w:val="24"/>
          <w:szCs w:val="24"/>
          <w:lang w:eastAsia="ru-RU"/>
        </w:rPr>
        <w:t> </w:t>
      </w:r>
      <w:hyperlink r:id="rId7" w:anchor="n11807" w:history="1">
        <w:r w:rsidRPr="00FF472F">
          <w:rPr>
            <w:rFonts w:ascii="Times New Roman" w:hAnsi="Times New Roman" w:cs="Times New Roman"/>
            <w:sz w:val="24"/>
            <w:szCs w:val="24"/>
            <w:bdr w:val="none" w:sz="0" w:space="0" w:color="auto" w:frame="1"/>
            <w:lang w:val="uk-UA" w:eastAsia="ru-RU"/>
          </w:rPr>
          <w:t>підпунктів "а"</w:t>
        </w:r>
      </w:hyperlink>
      <w:r w:rsidRPr="00FF472F">
        <w:rPr>
          <w:rFonts w:ascii="Times New Roman" w:hAnsi="Times New Roman" w:cs="Times New Roman"/>
          <w:sz w:val="24"/>
          <w:szCs w:val="24"/>
          <w:lang w:eastAsia="ru-RU"/>
        </w:rPr>
        <w:t> </w:t>
      </w:r>
      <w:r w:rsidRPr="00FF472F">
        <w:rPr>
          <w:rFonts w:ascii="Times New Roman" w:hAnsi="Times New Roman" w:cs="Times New Roman"/>
          <w:sz w:val="24"/>
          <w:szCs w:val="24"/>
          <w:lang w:val="uk-UA" w:eastAsia="ru-RU"/>
        </w:rPr>
        <w:t>або</w:t>
      </w:r>
      <w:r w:rsidRPr="00FF472F">
        <w:rPr>
          <w:rFonts w:ascii="Times New Roman" w:hAnsi="Times New Roman" w:cs="Times New Roman"/>
          <w:sz w:val="24"/>
          <w:szCs w:val="24"/>
          <w:lang w:eastAsia="ru-RU"/>
        </w:rPr>
        <w:t> </w:t>
      </w:r>
      <w:hyperlink r:id="rId8" w:anchor="n11808" w:history="1">
        <w:r w:rsidRPr="00FF472F">
          <w:rPr>
            <w:rFonts w:ascii="Times New Roman" w:hAnsi="Times New Roman" w:cs="Times New Roman"/>
            <w:sz w:val="24"/>
            <w:szCs w:val="24"/>
            <w:bdr w:val="none" w:sz="0" w:space="0" w:color="auto" w:frame="1"/>
            <w:lang w:val="uk-UA" w:eastAsia="ru-RU"/>
          </w:rPr>
          <w:t>"б"</w:t>
        </w:r>
      </w:hyperlink>
      <w:r w:rsidRPr="00FF472F">
        <w:rPr>
          <w:rFonts w:ascii="Times New Roman" w:hAnsi="Times New Roman" w:cs="Times New Roman"/>
          <w:sz w:val="24"/>
          <w:szCs w:val="24"/>
          <w:lang w:eastAsia="ru-RU"/>
        </w:rPr>
        <w:t> </w:t>
      </w:r>
      <w:r w:rsidRPr="00FF472F">
        <w:rPr>
          <w:rFonts w:ascii="Times New Roman" w:hAnsi="Times New Roman" w:cs="Times New Roman"/>
          <w:sz w:val="24"/>
          <w:szCs w:val="24"/>
          <w:lang w:val="uk-UA" w:eastAsia="ru-RU"/>
        </w:rPr>
        <w:t>підпункту 266.4.1 пункту 266.4  статті 266 Податкового кодексу та відповідної ставки податку;</w:t>
      </w:r>
    </w:p>
    <w:p w:rsidR="00F05B89" w:rsidRPr="00FF472F" w:rsidRDefault="00F05B89" w:rsidP="00F75CE5">
      <w:pPr>
        <w:shd w:val="clear" w:color="auto" w:fill="FFFFFF"/>
        <w:spacing w:after="0" w:line="240" w:lineRule="auto"/>
        <w:textAlignment w:val="baseline"/>
        <w:rPr>
          <w:rFonts w:ascii="Times New Roman" w:hAnsi="Times New Roman" w:cs="Times New Roman"/>
          <w:sz w:val="24"/>
          <w:szCs w:val="24"/>
          <w:bdr w:val="none" w:sz="0" w:space="0" w:color="auto" w:frame="1"/>
          <w:lang w:val="uk-UA" w:eastAsia="ru-RU"/>
        </w:rPr>
      </w:pPr>
      <w:bookmarkStart w:id="12" w:name="n12918"/>
      <w:bookmarkStart w:id="13" w:name="n11825"/>
      <w:bookmarkEnd w:id="12"/>
      <w:bookmarkEnd w:id="13"/>
      <w:r w:rsidRPr="00FF472F">
        <w:rPr>
          <w:rFonts w:ascii="Times New Roman" w:hAnsi="Times New Roman" w:cs="Times New Roman"/>
          <w:sz w:val="24"/>
          <w:szCs w:val="24"/>
          <w:lang w:val="uk-UA" w:eastAsia="ru-RU"/>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w:t>
      </w:r>
      <w:r w:rsidRPr="00FF472F">
        <w:rPr>
          <w:rFonts w:ascii="Times New Roman" w:hAnsi="Times New Roman" w:cs="Times New Roman"/>
          <w:sz w:val="24"/>
          <w:szCs w:val="24"/>
          <w:lang w:eastAsia="ru-RU"/>
        </w:rPr>
        <w:t> </w:t>
      </w:r>
      <w:hyperlink r:id="rId9" w:anchor="n11807" w:history="1">
        <w:r w:rsidRPr="00FF472F">
          <w:rPr>
            <w:rFonts w:ascii="Times New Roman" w:hAnsi="Times New Roman" w:cs="Times New Roman"/>
            <w:sz w:val="24"/>
            <w:szCs w:val="24"/>
            <w:bdr w:val="none" w:sz="0" w:space="0" w:color="auto" w:frame="1"/>
            <w:lang w:val="uk-UA" w:eastAsia="ru-RU"/>
          </w:rPr>
          <w:t>підпунктів "а"</w:t>
        </w:r>
      </w:hyperlink>
      <w:r w:rsidRPr="00FF472F">
        <w:rPr>
          <w:rFonts w:ascii="Times New Roman" w:hAnsi="Times New Roman" w:cs="Times New Roman"/>
          <w:sz w:val="24"/>
          <w:szCs w:val="24"/>
          <w:lang w:val="uk-UA" w:eastAsia="ru-RU"/>
        </w:rPr>
        <w:t>або</w:t>
      </w:r>
      <w:r w:rsidRPr="00FF472F">
        <w:rPr>
          <w:rFonts w:ascii="Times New Roman" w:hAnsi="Times New Roman" w:cs="Times New Roman"/>
          <w:sz w:val="24"/>
          <w:szCs w:val="24"/>
          <w:lang w:eastAsia="ru-RU"/>
        </w:rPr>
        <w:t> </w:t>
      </w:r>
      <w:hyperlink r:id="rId10" w:anchor="n11808" w:history="1">
        <w:r w:rsidRPr="00FF472F">
          <w:rPr>
            <w:rFonts w:ascii="Times New Roman" w:hAnsi="Times New Roman" w:cs="Times New Roman"/>
            <w:sz w:val="24"/>
            <w:szCs w:val="24"/>
            <w:bdr w:val="none" w:sz="0" w:space="0" w:color="auto" w:frame="1"/>
            <w:lang w:val="uk-UA" w:eastAsia="ru-RU"/>
          </w:rPr>
          <w:t>"б"</w:t>
        </w:r>
      </w:hyperlink>
      <w:r w:rsidRPr="00FF472F">
        <w:rPr>
          <w:rFonts w:ascii="Times New Roman" w:hAnsi="Times New Roman" w:cs="Times New Roman"/>
          <w:sz w:val="24"/>
          <w:szCs w:val="24"/>
          <w:lang w:eastAsia="ru-RU"/>
        </w:rPr>
        <w:t> </w:t>
      </w:r>
      <w:r w:rsidRPr="00FF472F">
        <w:rPr>
          <w:rFonts w:ascii="Times New Roman" w:hAnsi="Times New Roman" w:cs="Times New Roman"/>
          <w:sz w:val="24"/>
          <w:szCs w:val="24"/>
          <w:lang w:val="uk-UA" w:eastAsia="ru-RU"/>
        </w:rPr>
        <w:t>підпункту 266.4.1 пункту 266.4 статті 266 Податкового кодексу та відповідної ставки податку;</w:t>
      </w:r>
      <w:bookmarkStart w:id="14" w:name="n12919"/>
      <w:bookmarkEnd w:id="14"/>
      <w:r w:rsidRPr="00FF472F">
        <w:rPr>
          <w:rFonts w:ascii="Times New Roman" w:hAnsi="Times New Roman" w:cs="Times New Roman"/>
          <w:sz w:val="24"/>
          <w:szCs w:val="24"/>
          <w:bdr w:val="none" w:sz="0" w:space="0" w:color="auto" w:frame="1"/>
          <w:lang w:val="uk-UA" w:eastAsia="ru-RU"/>
        </w:rPr>
        <w:t xml:space="preserve"> </w:t>
      </w:r>
      <w:bookmarkStart w:id="15" w:name="n11826"/>
      <w:bookmarkEnd w:id="15"/>
    </w:p>
    <w:p w:rsidR="00F05B89" w:rsidRPr="00FF472F" w:rsidRDefault="00F05B89" w:rsidP="00F75CE5">
      <w:pPr>
        <w:shd w:val="clear" w:color="auto" w:fill="FFFFFF"/>
        <w:spacing w:after="0" w:line="240" w:lineRule="auto"/>
        <w:textAlignment w:val="baseline"/>
        <w:rPr>
          <w:rFonts w:ascii="Times New Roman" w:hAnsi="Times New Roman" w:cs="Times New Roman"/>
          <w:sz w:val="24"/>
          <w:szCs w:val="24"/>
          <w:lang w:val="uk-UA" w:eastAsia="ru-RU"/>
        </w:rPr>
      </w:pPr>
      <w:r w:rsidRPr="00FF472F">
        <w:rPr>
          <w:rFonts w:ascii="Times New Roman" w:hAnsi="Times New Roman" w:cs="Times New Roman"/>
          <w:sz w:val="24"/>
          <w:szCs w:val="24"/>
          <w:lang w:val="uk-UA" w:eastAsia="ru-RU"/>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w:t>
      </w:r>
      <w:r w:rsidRPr="00FF472F">
        <w:rPr>
          <w:rFonts w:ascii="Times New Roman" w:hAnsi="Times New Roman" w:cs="Times New Roman"/>
          <w:sz w:val="24"/>
          <w:szCs w:val="24"/>
          <w:lang w:eastAsia="ru-RU"/>
        </w:rPr>
        <w:t> </w:t>
      </w:r>
      <w:hyperlink r:id="rId11" w:anchor="n11809" w:history="1">
        <w:r w:rsidRPr="00FF472F">
          <w:rPr>
            <w:rFonts w:ascii="Times New Roman" w:hAnsi="Times New Roman" w:cs="Times New Roman"/>
            <w:sz w:val="24"/>
            <w:szCs w:val="24"/>
            <w:bdr w:val="none" w:sz="0" w:space="0" w:color="auto" w:frame="1"/>
            <w:lang w:val="uk-UA" w:eastAsia="ru-RU"/>
          </w:rPr>
          <w:t>підпункту "в"</w:t>
        </w:r>
      </w:hyperlink>
      <w:r w:rsidRPr="00FF472F">
        <w:rPr>
          <w:rFonts w:ascii="Times New Roman" w:hAnsi="Times New Roman" w:cs="Times New Roman"/>
          <w:sz w:val="24"/>
          <w:szCs w:val="24"/>
          <w:lang w:eastAsia="ru-RU"/>
        </w:rPr>
        <w:t> </w:t>
      </w:r>
      <w:r w:rsidRPr="00FF472F">
        <w:rPr>
          <w:rFonts w:ascii="Times New Roman" w:hAnsi="Times New Roman" w:cs="Times New Roman"/>
          <w:sz w:val="24"/>
          <w:szCs w:val="24"/>
          <w:lang w:val="uk-UA" w:eastAsia="ru-RU"/>
        </w:rPr>
        <w:t xml:space="preserve">підпункту 266.4.1 пункту 266.4 статті 266 Податкового подексу та відповідної ставки податку; </w:t>
      </w:r>
    </w:p>
    <w:p w:rsidR="00F05B89" w:rsidRPr="00FF472F" w:rsidRDefault="00F05B89" w:rsidP="00F75CE5">
      <w:pPr>
        <w:shd w:val="clear" w:color="auto" w:fill="FFFFFF"/>
        <w:spacing w:after="0" w:line="240" w:lineRule="auto"/>
        <w:textAlignment w:val="baseline"/>
        <w:rPr>
          <w:rFonts w:ascii="Times New Roman" w:hAnsi="Times New Roman" w:cs="Times New Roman"/>
          <w:sz w:val="24"/>
          <w:szCs w:val="24"/>
          <w:lang w:val="uk-UA" w:eastAsia="ru-RU"/>
        </w:rPr>
      </w:pPr>
      <w:bookmarkStart w:id="16" w:name="n11827"/>
      <w:bookmarkEnd w:id="16"/>
      <w:r w:rsidRPr="00FF472F">
        <w:rPr>
          <w:rFonts w:ascii="Times New Roman" w:hAnsi="Times New Roman" w:cs="Times New Roman"/>
          <w:sz w:val="24"/>
          <w:szCs w:val="24"/>
          <w:lang w:val="uk-UA" w:eastAsia="ru-RU"/>
        </w:rPr>
        <w:t>г) сума податку, обчислена з урахуванням підпунктів "б" і "в"  підпункту 266.7.1</w:t>
      </w:r>
      <w:r w:rsidRPr="00FF472F">
        <w:rPr>
          <w:rFonts w:ascii="Arial" w:hAnsi="Arial" w:cs="Arial"/>
          <w:b/>
          <w:bCs/>
          <w:i/>
          <w:iCs/>
          <w:color w:val="000000"/>
          <w:kern w:val="32"/>
          <w:sz w:val="32"/>
          <w:szCs w:val="32"/>
          <w:shd w:val="clear" w:color="auto" w:fill="FFFFFF"/>
          <w:lang w:val="uk-UA" w:eastAsia="ru-RU"/>
        </w:rPr>
        <w:t xml:space="preserve"> </w:t>
      </w:r>
      <w:r w:rsidRPr="00FF472F">
        <w:rPr>
          <w:rFonts w:ascii="Times New Roman" w:hAnsi="Times New Roman" w:cs="Times New Roman"/>
          <w:i/>
          <w:iCs/>
          <w:color w:val="000000"/>
          <w:sz w:val="24"/>
          <w:szCs w:val="24"/>
          <w:shd w:val="clear" w:color="auto" w:fill="FFFFFF"/>
          <w:lang w:eastAsia="ru-RU"/>
        </w:rPr>
        <w:t> </w:t>
      </w:r>
      <w:r w:rsidRPr="00FF472F">
        <w:rPr>
          <w:rFonts w:ascii="Times New Roman" w:hAnsi="Times New Roman" w:cs="Times New Roman"/>
          <w:color w:val="000000"/>
          <w:sz w:val="24"/>
          <w:szCs w:val="24"/>
          <w:shd w:val="clear" w:color="auto" w:fill="FFFFFF"/>
          <w:lang w:val="uk-UA" w:eastAsia="ru-RU"/>
        </w:rPr>
        <w:t>пункту 266.7 статті 266</w:t>
      </w:r>
      <w:r w:rsidRPr="00FF472F">
        <w:rPr>
          <w:rFonts w:ascii="Times New Roman" w:hAnsi="Times New Roman" w:cs="Times New Roman"/>
          <w:sz w:val="24"/>
          <w:szCs w:val="24"/>
          <w:lang w:val="uk-UA" w:eastAsia="ru-RU"/>
        </w:rPr>
        <w:t xml:space="preserve"> Податкового кодексу, розподіляється контролюючим органом пропорційно до питомої ваги загальної площі кожного з об’єктів житлової нерухомості;</w:t>
      </w:r>
    </w:p>
    <w:p w:rsidR="00F05B89" w:rsidRPr="00FF472F" w:rsidRDefault="00F05B89" w:rsidP="00F75CE5">
      <w:pPr>
        <w:shd w:val="clear" w:color="auto" w:fill="FFFFFF"/>
        <w:spacing w:after="0" w:line="240" w:lineRule="auto"/>
        <w:textAlignment w:val="baseline"/>
        <w:rPr>
          <w:rFonts w:ascii="Times New Roman" w:hAnsi="Times New Roman" w:cs="Times New Roman"/>
          <w:sz w:val="24"/>
          <w:szCs w:val="24"/>
          <w:lang w:val="uk-UA" w:eastAsia="ru-RU"/>
        </w:rPr>
      </w:pPr>
      <w:bookmarkStart w:id="17" w:name="n12921"/>
      <w:bookmarkStart w:id="18" w:name="n12923"/>
      <w:bookmarkEnd w:id="17"/>
      <w:bookmarkEnd w:id="18"/>
      <w:r w:rsidRPr="00FF472F">
        <w:rPr>
          <w:rFonts w:ascii="Times New Roman" w:hAnsi="Times New Roman" w:cs="Times New Roman"/>
          <w:sz w:val="24"/>
          <w:szCs w:val="24"/>
          <w:lang w:val="uk-UA" w:eastAsia="ru-RU"/>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w:t>
      </w:r>
      <w:r w:rsidRPr="00FF472F">
        <w:rPr>
          <w:rFonts w:ascii="Arial" w:hAnsi="Arial" w:cs="Arial"/>
          <w:b/>
          <w:bCs/>
          <w:i/>
          <w:iCs/>
          <w:color w:val="000000"/>
          <w:kern w:val="32"/>
          <w:sz w:val="32"/>
          <w:szCs w:val="32"/>
          <w:shd w:val="clear" w:color="auto" w:fill="FFFFFF"/>
          <w:lang w:val="uk-UA" w:eastAsia="ru-RU"/>
        </w:rPr>
        <w:t xml:space="preserve"> </w:t>
      </w:r>
      <w:r w:rsidRPr="00FF472F">
        <w:rPr>
          <w:rFonts w:ascii="Times New Roman" w:hAnsi="Times New Roman" w:cs="Times New Roman"/>
          <w:color w:val="000000"/>
          <w:kern w:val="32"/>
          <w:sz w:val="24"/>
          <w:szCs w:val="24"/>
          <w:shd w:val="clear" w:color="auto" w:fill="FFFFFF"/>
          <w:lang w:val="uk-UA" w:eastAsia="ru-RU"/>
        </w:rPr>
        <w:t>підпункту</w:t>
      </w:r>
      <w:r w:rsidRPr="00FF472F">
        <w:rPr>
          <w:rFonts w:ascii="Times New Roman" w:hAnsi="Times New Roman" w:cs="Times New Roman"/>
          <w:b/>
          <w:bCs/>
          <w:color w:val="000000"/>
          <w:sz w:val="24"/>
          <w:szCs w:val="24"/>
          <w:shd w:val="clear" w:color="auto" w:fill="FFFFFF"/>
          <w:lang w:eastAsia="ru-RU"/>
        </w:rPr>
        <w:t> </w:t>
      </w:r>
      <w:r w:rsidRPr="00FF472F">
        <w:rPr>
          <w:rFonts w:ascii="Times New Roman" w:hAnsi="Times New Roman" w:cs="Times New Roman"/>
          <w:color w:val="000000"/>
          <w:sz w:val="24"/>
          <w:szCs w:val="24"/>
          <w:shd w:val="clear" w:color="auto" w:fill="FFFFFF"/>
          <w:lang w:val="uk-UA" w:eastAsia="ru-RU"/>
        </w:rPr>
        <w:t>266.7.1 пункту 266.7 статті 266</w:t>
      </w:r>
      <w:r w:rsidRPr="00FF472F">
        <w:rPr>
          <w:rFonts w:ascii="Times New Roman" w:hAnsi="Times New Roman" w:cs="Times New Roman"/>
          <w:sz w:val="24"/>
          <w:szCs w:val="24"/>
          <w:lang w:val="uk-UA" w:eastAsia="ru-RU"/>
        </w:rPr>
        <w:t xml:space="preserve"> Податкового кодексу  збільшується на 25000 гривень на рік за кожен такий об’єкт житлової нерухомості (його частку).</w:t>
      </w:r>
    </w:p>
    <w:p w:rsidR="00F05B89" w:rsidRPr="00FF472F" w:rsidRDefault="00F05B89" w:rsidP="00F75CE5">
      <w:pPr>
        <w:shd w:val="clear" w:color="auto" w:fill="FFFFFF"/>
        <w:spacing w:after="0" w:line="240" w:lineRule="auto"/>
        <w:textAlignment w:val="baseline"/>
        <w:rPr>
          <w:rFonts w:ascii="Times New Roman" w:hAnsi="Times New Roman" w:cs="Times New Roman"/>
          <w:color w:val="000000"/>
          <w:sz w:val="24"/>
          <w:szCs w:val="24"/>
          <w:lang w:val="uk-UA" w:eastAsia="ru-RU"/>
        </w:rPr>
      </w:pPr>
      <w:bookmarkStart w:id="19" w:name="n12922"/>
      <w:bookmarkStart w:id="20" w:name="n11828"/>
      <w:bookmarkEnd w:id="19"/>
      <w:bookmarkEnd w:id="20"/>
      <w:r w:rsidRPr="00FF472F">
        <w:rPr>
          <w:rFonts w:ascii="Times New Roman" w:hAnsi="Times New Roman" w:cs="Times New Roman"/>
          <w:color w:val="000000"/>
          <w:sz w:val="24"/>
          <w:szCs w:val="24"/>
          <w:lang w:val="uk-UA" w:eastAsia="ru-RU"/>
        </w:rPr>
        <w:t xml:space="preserve">  7.2. 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F05B89" w:rsidRPr="00FF472F" w:rsidRDefault="00F05B89" w:rsidP="00F75CE5">
      <w:pPr>
        <w:shd w:val="clear" w:color="auto" w:fill="FFFFFF"/>
        <w:spacing w:after="0" w:line="240" w:lineRule="auto"/>
        <w:textAlignment w:val="baseline"/>
        <w:rPr>
          <w:rFonts w:ascii="Times New Roman" w:hAnsi="Times New Roman" w:cs="Times New Roman"/>
          <w:color w:val="000000"/>
          <w:sz w:val="24"/>
          <w:szCs w:val="24"/>
          <w:lang w:val="uk-UA" w:eastAsia="ru-RU"/>
        </w:rPr>
      </w:pPr>
      <w:bookmarkStart w:id="21" w:name="n11829"/>
      <w:bookmarkEnd w:id="21"/>
      <w:r w:rsidRPr="00FF472F">
        <w:rPr>
          <w:rFonts w:ascii="Times New Roman" w:hAnsi="Times New Roman" w:cs="Times New Roman"/>
          <w:color w:val="000000"/>
          <w:sz w:val="24"/>
          <w:szCs w:val="24"/>
          <w:lang w:val="uk-UA" w:eastAsia="ru-RU"/>
        </w:rPr>
        <w:t>7.3. Податкове/податкові повідомлення-рішення про сплату суми/сум податку, обчисленого згідно з підпунктом 266.7.1 пункту 266.7  статті 266 Податкового кодексу,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F05B89" w:rsidRPr="00FF472F" w:rsidRDefault="00F05B89" w:rsidP="00F75CE5">
      <w:pPr>
        <w:shd w:val="clear" w:color="auto" w:fill="FFFFFF"/>
        <w:spacing w:after="0" w:line="240" w:lineRule="auto"/>
        <w:textAlignment w:val="baseline"/>
        <w:rPr>
          <w:rFonts w:ascii="Times New Roman" w:hAnsi="Times New Roman" w:cs="Times New Roman"/>
          <w:color w:val="000000"/>
          <w:sz w:val="24"/>
          <w:szCs w:val="24"/>
          <w:lang w:val="uk-UA" w:eastAsia="ru-RU"/>
        </w:rPr>
      </w:pPr>
      <w:bookmarkStart w:id="22" w:name="n11830"/>
      <w:bookmarkEnd w:id="22"/>
      <w:r w:rsidRPr="00FF472F">
        <w:rPr>
          <w:rFonts w:ascii="Times New Roman" w:hAnsi="Times New Roman" w:cs="Times New Roman"/>
          <w:color w:val="000000"/>
          <w:sz w:val="24"/>
          <w:szCs w:val="24"/>
          <w:lang w:val="uk-UA" w:eastAsia="ru-RU"/>
        </w:rPr>
        <w:t xml:space="preserve">    </w:t>
      </w:r>
      <w:r w:rsidRPr="00FF472F">
        <w:rPr>
          <w:rFonts w:ascii="Times New Roman" w:hAnsi="Times New Roman" w:cs="Times New Roman"/>
          <w:color w:val="000000"/>
          <w:sz w:val="24"/>
          <w:szCs w:val="24"/>
          <w:lang w:eastAsia="ru-RU"/>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F05B89" w:rsidRDefault="00F05B89" w:rsidP="00BC1E7F">
      <w:pPr>
        <w:spacing w:before="100" w:beforeAutospacing="1" w:after="100" w:afterAutospacing="1" w:line="240" w:lineRule="auto"/>
        <w:jc w:val="both"/>
        <w:rPr>
          <w:rFonts w:ascii="Times New Roman" w:hAnsi="Times New Roman" w:cs="Times New Roman"/>
          <w:sz w:val="24"/>
          <w:szCs w:val="24"/>
          <w:lang w:val="uk-UA" w:eastAsia="ru-RU"/>
        </w:rPr>
      </w:pPr>
      <w:r w:rsidRPr="00FF472F">
        <w:rPr>
          <w:rFonts w:ascii="Times New Roman" w:hAnsi="Times New Roman" w:cs="Times New Roman"/>
          <w:sz w:val="24"/>
          <w:szCs w:val="24"/>
          <w:lang w:val="uk-UA" w:eastAsia="ru-RU"/>
        </w:rPr>
        <w:t xml:space="preserve">    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r>
        <w:rPr>
          <w:rFonts w:ascii="Times New Roman" w:hAnsi="Times New Roman" w:cs="Times New Roman"/>
          <w:sz w:val="24"/>
          <w:szCs w:val="24"/>
          <w:lang w:val="uk-UA" w:eastAsia="ru-RU"/>
        </w:rPr>
        <w:t xml:space="preserve"> </w:t>
      </w:r>
    </w:p>
    <w:p w:rsidR="00F05B89" w:rsidRPr="00FF472F" w:rsidRDefault="00F05B89" w:rsidP="00F75CE5">
      <w:pPr>
        <w:spacing w:before="100" w:beforeAutospacing="1" w:after="100" w:afterAutospacing="1" w:line="240" w:lineRule="auto"/>
        <w:rPr>
          <w:rFonts w:ascii="Times New Roman" w:hAnsi="Times New Roman" w:cs="Times New Roman"/>
          <w:sz w:val="24"/>
          <w:szCs w:val="24"/>
          <w:lang w:val="uk-UA" w:eastAsia="ru-RU"/>
        </w:rPr>
      </w:pPr>
      <w:r w:rsidRPr="00FF472F">
        <w:rPr>
          <w:rFonts w:ascii="Times New Roman" w:hAnsi="Times New Roman" w:cs="Times New Roman"/>
          <w:sz w:val="24"/>
          <w:szCs w:val="24"/>
          <w:lang w:val="uk-UA" w:eastAsia="ru-RU"/>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F05B89" w:rsidRPr="00FF472F" w:rsidRDefault="00F05B89" w:rsidP="00F75CE5">
      <w:pPr>
        <w:spacing w:before="100" w:beforeAutospacing="1" w:after="100" w:afterAutospacing="1" w:line="240" w:lineRule="auto"/>
        <w:jc w:val="both"/>
        <w:rPr>
          <w:rFonts w:ascii="Times New Roman" w:hAnsi="Times New Roman" w:cs="Times New Roman"/>
          <w:sz w:val="24"/>
          <w:szCs w:val="24"/>
          <w:lang w:eastAsia="ru-RU"/>
        </w:rPr>
      </w:pPr>
      <w:r w:rsidRPr="00FF472F">
        <w:rPr>
          <w:rFonts w:ascii="Times New Roman" w:hAnsi="Times New Roman" w:cs="Times New Roman"/>
          <w:sz w:val="24"/>
          <w:szCs w:val="24"/>
          <w:lang w:val="uk-UA" w:eastAsia="ru-RU"/>
        </w:rPr>
        <w:t>7</w:t>
      </w:r>
      <w:r w:rsidRPr="00FF472F">
        <w:rPr>
          <w:rFonts w:ascii="Times New Roman" w:hAnsi="Times New Roman" w:cs="Times New Roman"/>
          <w:sz w:val="24"/>
          <w:szCs w:val="24"/>
          <w:lang w:eastAsia="ru-RU"/>
        </w:rPr>
        <w:t>.</w:t>
      </w:r>
      <w:r w:rsidRPr="00FF472F">
        <w:rPr>
          <w:rFonts w:ascii="Times New Roman" w:hAnsi="Times New Roman" w:cs="Times New Roman"/>
          <w:sz w:val="24"/>
          <w:szCs w:val="24"/>
          <w:lang w:val="uk-UA" w:eastAsia="ru-RU"/>
        </w:rPr>
        <w:t>4</w:t>
      </w:r>
      <w:r w:rsidRPr="00FF472F">
        <w:rPr>
          <w:rFonts w:ascii="Times New Roman" w:hAnsi="Times New Roman" w:cs="Times New Roman"/>
          <w:sz w:val="24"/>
          <w:szCs w:val="24"/>
          <w:lang w:eastAsia="ru-RU"/>
        </w:rPr>
        <w:t>.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F05B89" w:rsidRPr="00FF472F" w:rsidRDefault="00F05B89" w:rsidP="00F75CE5">
      <w:pPr>
        <w:spacing w:before="100" w:beforeAutospacing="1" w:after="100" w:afterAutospacing="1" w:line="240" w:lineRule="auto"/>
        <w:jc w:val="both"/>
        <w:rPr>
          <w:rFonts w:ascii="Times New Roman" w:hAnsi="Times New Roman" w:cs="Times New Roman"/>
          <w:sz w:val="24"/>
          <w:szCs w:val="24"/>
          <w:lang w:eastAsia="ru-RU"/>
        </w:rPr>
      </w:pPr>
      <w:r w:rsidRPr="00FF472F">
        <w:rPr>
          <w:rFonts w:ascii="Times New Roman" w:hAnsi="Times New Roman" w:cs="Times New Roman"/>
          <w:sz w:val="24"/>
          <w:szCs w:val="24"/>
          <w:lang w:eastAsia="ru-RU"/>
        </w:rPr>
        <w:t>об'єктів житлової та/або нежитлової нерухомості, в тому числі їх часток, що перебувають у власності платника податку;</w:t>
      </w:r>
    </w:p>
    <w:p w:rsidR="00F05B89" w:rsidRPr="00FF472F" w:rsidRDefault="00F05B89" w:rsidP="00F75CE5">
      <w:pPr>
        <w:spacing w:before="100" w:beforeAutospacing="1" w:after="100" w:afterAutospacing="1" w:line="240" w:lineRule="auto"/>
        <w:jc w:val="both"/>
        <w:rPr>
          <w:rFonts w:ascii="Times New Roman" w:hAnsi="Times New Roman" w:cs="Times New Roman"/>
          <w:sz w:val="24"/>
          <w:szCs w:val="24"/>
          <w:lang w:eastAsia="ru-RU"/>
        </w:rPr>
      </w:pPr>
      <w:r w:rsidRPr="00FF472F">
        <w:rPr>
          <w:rFonts w:ascii="Times New Roman" w:hAnsi="Times New Roman" w:cs="Times New Roman"/>
          <w:sz w:val="24"/>
          <w:szCs w:val="24"/>
          <w:lang w:eastAsia="ru-RU"/>
        </w:rPr>
        <w:t>розміру загальної площі об'єктів житлової та/або нежитлової нерухомості, що перебувають у власності платника податку;</w:t>
      </w:r>
    </w:p>
    <w:p w:rsidR="00F05B89" w:rsidRPr="00FF472F" w:rsidRDefault="00F05B89" w:rsidP="00F75CE5">
      <w:pPr>
        <w:spacing w:before="100" w:beforeAutospacing="1" w:after="100" w:afterAutospacing="1" w:line="240" w:lineRule="auto"/>
        <w:jc w:val="both"/>
        <w:rPr>
          <w:rFonts w:ascii="Times New Roman" w:hAnsi="Times New Roman" w:cs="Times New Roman"/>
          <w:sz w:val="24"/>
          <w:szCs w:val="24"/>
          <w:lang w:eastAsia="ru-RU"/>
        </w:rPr>
      </w:pPr>
      <w:r w:rsidRPr="00FF472F">
        <w:rPr>
          <w:rFonts w:ascii="Times New Roman" w:hAnsi="Times New Roman" w:cs="Times New Roman"/>
          <w:sz w:val="24"/>
          <w:szCs w:val="24"/>
          <w:lang w:eastAsia="ru-RU"/>
        </w:rPr>
        <w:t>права на користування пільгою із сплати податку;</w:t>
      </w:r>
    </w:p>
    <w:p w:rsidR="00F05B89" w:rsidRPr="00FF472F" w:rsidRDefault="00F05B89" w:rsidP="00F75CE5">
      <w:pPr>
        <w:spacing w:before="100" w:beforeAutospacing="1" w:after="100" w:afterAutospacing="1" w:line="240" w:lineRule="auto"/>
        <w:jc w:val="both"/>
        <w:rPr>
          <w:rFonts w:ascii="Times New Roman" w:hAnsi="Times New Roman" w:cs="Times New Roman"/>
          <w:sz w:val="24"/>
          <w:szCs w:val="24"/>
          <w:lang w:val="uk-UA" w:eastAsia="ru-RU"/>
        </w:rPr>
      </w:pPr>
      <w:r w:rsidRPr="00FF472F">
        <w:rPr>
          <w:rFonts w:ascii="Times New Roman" w:hAnsi="Times New Roman" w:cs="Times New Roman"/>
          <w:sz w:val="24"/>
          <w:szCs w:val="24"/>
          <w:lang w:eastAsia="ru-RU"/>
        </w:rPr>
        <w:t>розміру ставки податку;</w:t>
      </w:r>
    </w:p>
    <w:p w:rsidR="00F05B89" w:rsidRPr="00FF472F" w:rsidRDefault="00F05B89" w:rsidP="00F75CE5">
      <w:pPr>
        <w:spacing w:before="100" w:beforeAutospacing="1" w:after="100" w:afterAutospacing="1" w:line="240" w:lineRule="auto"/>
        <w:jc w:val="both"/>
        <w:rPr>
          <w:rFonts w:ascii="Times New Roman" w:hAnsi="Times New Roman" w:cs="Times New Roman"/>
          <w:sz w:val="24"/>
          <w:szCs w:val="24"/>
          <w:lang w:eastAsia="ru-RU"/>
        </w:rPr>
      </w:pPr>
      <w:r w:rsidRPr="00FF472F">
        <w:rPr>
          <w:rFonts w:ascii="Times New Roman" w:hAnsi="Times New Roman" w:cs="Times New Roman"/>
          <w:sz w:val="24"/>
          <w:szCs w:val="24"/>
          <w:lang w:eastAsia="ru-RU"/>
        </w:rPr>
        <w:t>нарахованої суми податку.</w:t>
      </w:r>
    </w:p>
    <w:p w:rsidR="00F05B89" w:rsidRPr="00FF472F" w:rsidRDefault="00F05B89" w:rsidP="00F75CE5">
      <w:pPr>
        <w:spacing w:before="100" w:beforeAutospacing="1" w:after="100" w:afterAutospacing="1" w:line="240" w:lineRule="auto"/>
        <w:jc w:val="both"/>
        <w:rPr>
          <w:rFonts w:ascii="Times New Roman" w:hAnsi="Times New Roman" w:cs="Times New Roman"/>
          <w:sz w:val="24"/>
          <w:szCs w:val="24"/>
          <w:lang w:eastAsia="ru-RU"/>
        </w:rPr>
      </w:pPr>
      <w:r w:rsidRPr="00FF472F">
        <w:rPr>
          <w:rFonts w:ascii="Times New Roman" w:hAnsi="Times New Roman" w:cs="Times New Roman"/>
          <w:sz w:val="24"/>
          <w:szCs w:val="24"/>
          <w:lang w:val="uk-UA" w:eastAsia="ru-RU"/>
        </w:rPr>
        <w:t xml:space="preserve">   </w:t>
      </w:r>
      <w:r w:rsidRPr="00FF472F">
        <w:rPr>
          <w:rFonts w:ascii="Times New Roman" w:hAnsi="Times New Roman" w:cs="Times New Roman"/>
          <w:sz w:val="24"/>
          <w:szCs w:val="24"/>
          <w:lang w:eastAsia="ru-RU"/>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F05B89" w:rsidRPr="00FF472F" w:rsidRDefault="00F05B89" w:rsidP="00F75CE5">
      <w:pPr>
        <w:spacing w:before="100" w:beforeAutospacing="1" w:after="100" w:afterAutospacing="1" w:line="240" w:lineRule="auto"/>
        <w:jc w:val="both"/>
        <w:rPr>
          <w:rFonts w:ascii="Times New Roman" w:hAnsi="Times New Roman" w:cs="Times New Roman"/>
          <w:sz w:val="24"/>
          <w:szCs w:val="24"/>
          <w:lang w:eastAsia="ru-RU"/>
        </w:rPr>
      </w:pPr>
      <w:r w:rsidRPr="00FF472F">
        <w:rPr>
          <w:rFonts w:ascii="Times New Roman" w:hAnsi="Times New Roman" w:cs="Times New Roman"/>
          <w:sz w:val="24"/>
          <w:szCs w:val="24"/>
          <w:lang w:val="uk-UA" w:eastAsia="ru-RU"/>
        </w:rPr>
        <w:t>7</w:t>
      </w:r>
      <w:r w:rsidRPr="00FF472F">
        <w:rPr>
          <w:rFonts w:ascii="Times New Roman" w:hAnsi="Times New Roman" w:cs="Times New Roman"/>
          <w:sz w:val="24"/>
          <w:szCs w:val="24"/>
          <w:lang w:eastAsia="ru-RU"/>
        </w:rPr>
        <w:t>.</w:t>
      </w:r>
      <w:r w:rsidRPr="00FF472F">
        <w:rPr>
          <w:rFonts w:ascii="Times New Roman" w:hAnsi="Times New Roman" w:cs="Times New Roman"/>
          <w:sz w:val="24"/>
          <w:szCs w:val="24"/>
          <w:lang w:val="uk-UA" w:eastAsia="ru-RU"/>
        </w:rPr>
        <w:t>5</w:t>
      </w:r>
      <w:r w:rsidRPr="00FF472F">
        <w:rPr>
          <w:rFonts w:ascii="Times New Roman" w:hAnsi="Times New Roman" w:cs="Times New Roman"/>
          <w:sz w:val="24"/>
          <w:szCs w:val="24"/>
          <w:lang w:eastAsia="ru-RU"/>
        </w:rPr>
        <w:t>.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F05B89" w:rsidRPr="00FF472F" w:rsidRDefault="00F05B89" w:rsidP="00F75CE5">
      <w:pPr>
        <w:spacing w:before="100" w:beforeAutospacing="1" w:after="100" w:afterAutospacing="1" w:line="240" w:lineRule="auto"/>
        <w:jc w:val="both"/>
        <w:rPr>
          <w:rFonts w:ascii="Times New Roman" w:hAnsi="Times New Roman" w:cs="Times New Roman"/>
          <w:sz w:val="24"/>
          <w:szCs w:val="24"/>
          <w:lang w:eastAsia="ru-RU"/>
        </w:rPr>
      </w:pPr>
      <w:r w:rsidRPr="00FF472F">
        <w:rPr>
          <w:rFonts w:ascii="Times New Roman" w:hAnsi="Times New Roman" w:cs="Times New Roman"/>
          <w:sz w:val="24"/>
          <w:szCs w:val="24"/>
          <w:lang w:val="uk-UA" w:eastAsia="ru-RU"/>
        </w:rPr>
        <w:t>7</w:t>
      </w:r>
      <w:r w:rsidRPr="00FF472F">
        <w:rPr>
          <w:rFonts w:ascii="Times New Roman" w:hAnsi="Times New Roman" w:cs="Times New Roman"/>
          <w:sz w:val="24"/>
          <w:szCs w:val="24"/>
          <w:lang w:eastAsia="ru-RU"/>
        </w:rPr>
        <w:t>.</w:t>
      </w:r>
      <w:r w:rsidRPr="00FF472F">
        <w:rPr>
          <w:rFonts w:ascii="Times New Roman" w:hAnsi="Times New Roman" w:cs="Times New Roman"/>
          <w:sz w:val="24"/>
          <w:szCs w:val="24"/>
          <w:lang w:val="uk-UA" w:eastAsia="ru-RU"/>
        </w:rPr>
        <w:t>6</w:t>
      </w:r>
      <w:r w:rsidRPr="00FF472F">
        <w:rPr>
          <w:rFonts w:ascii="Times New Roman" w:hAnsi="Times New Roman" w:cs="Times New Roman"/>
          <w:sz w:val="24"/>
          <w:szCs w:val="24"/>
          <w:lang w:eastAsia="ru-RU"/>
        </w:rPr>
        <w:t xml:space="preserve">.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w:t>
      </w:r>
      <w:r w:rsidRPr="00FF472F">
        <w:rPr>
          <w:rFonts w:ascii="Times New Roman" w:hAnsi="Times New Roman" w:cs="Times New Roman"/>
          <w:sz w:val="24"/>
          <w:szCs w:val="24"/>
          <w:lang w:val="uk-UA" w:eastAsia="ru-RU"/>
        </w:rPr>
        <w:t>Податкового</w:t>
      </w:r>
      <w:r w:rsidRPr="00FF472F">
        <w:rPr>
          <w:rFonts w:ascii="Times New Roman" w:hAnsi="Times New Roman" w:cs="Times New Roman"/>
          <w:sz w:val="24"/>
          <w:szCs w:val="24"/>
          <w:lang w:eastAsia="ru-RU"/>
        </w:rPr>
        <w:t xml:space="preserve"> </w:t>
      </w:r>
      <w:r w:rsidRPr="00FF472F">
        <w:rPr>
          <w:rFonts w:ascii="Times New Roman" w:hAnsi="Times New Roman" w:cs="Times New Roman"/>
          <w:sz w:val="24"/>
          <w:szCs w:val="24"/>
          <w:lang w:val="uk-UA" w:eastAsia="ru-RU"/>
        </w:rPr>
        <w:t>к</w:t>
      </w:r>
      <w:r w:rsidRPr="00FF472F">
        <w:rPr>
          <w:rFonts w:ascii="Times New Roman" w:hAnsi="Times New Roman" w:cs="Times New Roman"/>
          <w:sz w:val="24"/>
          <w:szCs w:val="24"/>
          <w:lang w:eastAsia="ru-RU"/>
        </w:rPr>
        <w:t>одексу, з розбивкою річної суми рівними частками поквартально.</w:t>
      </w:r>
    </w:p>
    <w:p w:rsidR="00F05B89" w:rsidRPr="00FF472F" w:rsidRDefault="00F05B89" w:rsidP="00F75CE5">
      <w:pPr>
        <w:spacing w:before="100" w:beforeAutospacing="1" w:after="100" w:afterAutospacing="1" w:line="240" w:lineRule="auto"/>
        <w:jc w:val="both"/>
        <w:rPr>
          <w:rFonts w:ascii="Times New Roman" w:hAnsi="Times New Roman" w:cs="Times New Roman"/>
          <w:sz w:val="24"/>
          <w:szCs w:val="24"/>
          <w:lang w:eastAsia="ru-RU"/>
        </w:rPr>
      </w:pPr>
      <w:r w:rsidRPr="00FF472F">
        <w:rPr>
          <w:rFonts w:ascii="Times New Roman" w:hAnsi="Times New Roman" w:cs="Times New Roman"/>
          <w:sz w:val="24"/>
          <w:szCs w:val="24"/>
          <w:lang w:val="uk-UA" w:eastAsia="ru-RU"/>
        </w:rPr>
        <w:t xml:space="preserve">  </w:t>
      </w:r>
      <w:r w:rsidRPr="00FF472F">
        <w:rPr>
          <w:rFonts w:ascii="Times New Roman" w:hAnsi="Times New Roman" w:cs="Times New Roman"/>
          <w:sz w:val="24"/>
          <w:szCs w:val="24"/>
          <w:lang w:eastAsia="ru-RU"/>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F05B89" w:rsidRPr="003E0CFF" w:rsidRDefault="00F05B89" w:rsidP="00F75CE5">
      <w:pPr>
        <w:spacing w:before="100" w:beforeAutospacing="1" w:after="100" w:afterAutospacing="1" w:line="240" w:lineRule="auto"/>
        <w:jc w:val="both"/>
        <w:rPr>
          <w:rFonts w:ascii="Times New Roman" w:hAnsi="Times New Roman" w:cs="Times New Roman"/>
          <w:b/>
          <w:bCs/>
          <w:sz w:val="24"/>
          <w:szCs w:val="24"/>
          <w:lang w:eastAsia="ru-RU"/>
        </w:rPr>
      </w:pPr>
      <w:r w:rsidRPr="00FF472F">
        <w:rPr>
          <w:rFonts w:ascii="Times New Roman" w:hAnsi="Times New Roman" w:cs="Times New Roman"/>
          <w:b/>
          <w:bCs/>
          <w:sz w:val="24"/>
          <w:szCs w:val="24"/>
          <w:lang w:val="uk-UA" w:eastAsia="ru-RU"/>
        </w:rPr>
        <w:t xml:space="preserve">         8. </w:t>
      </w:r>
      <w:r w:rsidRPr="00FF472F">
        <w:rPr>
          <w:rFonts w:ascii="Times New Roman" w:hAnsi="Times New Roman" w:cs="Times New Roman"/>
          <w:b/>
          <w:bCs/>
          <w:sz w:val="24"/>
          <w:szCs w:val="24"/>
          <w:lang w:eastAsia="ru-RU"/>
        </w:rPr>
        <w:t>Порядок обчислення сум податку в разі зміни власника</w:t>
      </w:r>
      <w:r>
        <w:rPr>
          <w:rFonts w:ascii="Times New Roman" w:hAnsi="Times New Roman" w:cs="Times New Roman"/>
          <w:b/>
          <w:bCs/>
          <w:sz w:val="24"/>
          <w:szCs w:val="24"/>
          <w:lang w:eastAsia="ru-RU"/>
        </w:rPr>
        <w:t xml:space="preserve"> об'єкта оподаткування податком</w:t>
      </w:r>
    </w:p>
    <w:p w:rsidR="00F05B89" w:rsidRPr="00FF472F" w:rsidRDefault="00F05B89" w:rsidP="00F75CE5">
      <w:pPr>
        <w:spacing w:before="100" w:beforeAutospacing="1" w:after="100" w:afterAutospacing="1" w:line="240" w:lineRule="auto"/>
        <w:jc w:val="both"/>
        <w:rPr>
          <w:rFonts w:ascii="Times New Roman" w:hAnsi="Times New Roman" w:cs="Times New Roman"/>
          <w:sz w:val="24"/>
          <w:szCs w:val="24"/>
          <w:lang w:eastAsia="ru-RU"/>
        </w:rPr>
      </w:pPr>
      <w:r w:rsidRPr="00FF472F">
        <w:rPr>
          <w:rFonts w:ascii="Times New Roman" w:hAnsi="Times New Roman" w:cs="Times New Roman"/>
          <w:sz w:val="24"/>
          <w:szCs w:val="24"/>
          <w:lang w:val="uk-UA" w:eastAsia="ru-RU"/>
        </w:rPr>
        <w:t>8</w:t>
      </w:r>
      <w:r w:rsidRPr="00FF472F">
        <w:rPr>
          <w:rFonts w:ascii="Times New Roman" w:hAnsi="Times New Roman" w:cs="Times New Roman"/>
          <w:sz w:val="24"/>
          <w:szCs w:val="24"/>
          <w:lang w:eastAsia="ru-RU"/>
        </w:rPr>
        <w:t>.1.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F05B89" w:rsidRPr="00FF472F" w:rsidRDefault="00F05B89" w:rsidP="00F75CE5">
      <w:pPr>
        <w:spacing w:before="100" w:beforeAutospacing="1" w:after="100" w:afterAutospacing="1" w:line="240" w:lineRule="auto"/>
        <w:jc w:val="both"/>
        <w:rPr>
          <w:rFonts w:ascii="Times New Roman" w:hAnsi="Times New Roman" w:cs="Times New Roman"/>
          <w:b/>
          <w:bCs/>
          <w:sz w:val="24"/>
          <w:szCs w:val="24"/>
          <w:lang w:val="uk-UA" w:eastAsia="ru-RU"/>
        </w:rPr>
      </w:pPr>
      <w:r w:rsidRPr="00FF472F">
        <w:rPr>
          <w:rFonts w:ascii="Times New Roman" w:hAnsi="Times New Roman" w:cs="Times New Roman"/>
          <w:sz w:val="24"/>
          <w:szCs w:val="24"/>
          <w:lang w:val="uk-UA" w:eastAsia="ru-RU"/>
        </w:rPr>
        <w:t>8</w:t>
      </w:r>
      <w:r w:rsidRPr="00FF472F">
        <w:rPr>
          <w:rFonts w:ascii="Times New Roman" w:hAnsi="Times New Roman" w:cs="Times New Roman"/>
          <w:sz w:val="24"/>
          <w:szCs w:val="24"/>
          <w:lang w:eastAsia="ru-RU"/>
        </w:rPr>
        <w:t>.2. Контролюючий орган надсилає податкове повідомлення-рішення новому власнику після отримання інформації про перехід права власності.</w:t>
      </w:r>
    </w:p>
    <w:p w:rsidR="00F05B89" w:rsidRPr="00FF472F" w:rsidRDefault="00F05B89" w:rsidP="00F75CE5">
      <w:pPr>
        <w:spacing w:before="100" w:beforeAutospacing="1" w:after="100" w:afterAutospacing="1" w:line="240" w:lineRule="auto"/>
        <w:jc w:val="both"/>
        <w:rPr>
          <w:rFonts w:ascii="Times New Roman" w:hAnsi="Times New Roman" w:cs="Times New Roman"/>
          <w:b/>
          <w:bCs/>
          <w:sz w:val="24"/>
          <w:szCs w:val="24"/>
          <w:lang w:val="uk-UA" w:eastAsia="ru-RU"/>
        </w:rPr>
      </w:pPr>
      <w:r w:rsidRPr="00FF472F">
        <w:rPr>
          <w:rFonts w:ascii="Times New Roman" w:hAnsi="Times New Roman" w:cs="Times New Roman"/>
          <w:b/>
          <w:bCs/>
          <w:sz w:val="24"/>
          <w:szCs w:val="24"/>
          <w:lang w:val="uk-UA" w:eastAsia="ru-RU"/>
        </w:rPr>
        <w:t xml:space="preserve"> 9. Порядок сплати податку</w:t>
      </w:r>
    </w:p>
    <w:p w:rsidR="00F05B89" w:rsidRPr="00BC1E7F" w:rsidRDefault="00F05B89" w:rsidP="00F75CE5">
      <w:pPr>
        <w:spacing w:before="100" w:beforeAutospacing="1" w:after="100" w:afterAutospacing="1" w:line="240" w:lineRule="auto"/>
        <w:jc w:val="both"/>
        <w:rPr>
          <w:rFonts w:ascii="Times New Roman" w:hAnsi="Times New Roman" w:cs="Times New Roman"/>
          <w:sz w:val="24"/>
          <w:szCs w:val="24"/>
          <w:lang w:val="uk-UA" w:eastAsia="ru-RU"/>
        </w:rPr>
      </w:pPr>
      <w:r w:rsidRPr="00FF472F">
        <w:rPr>
          <w:rFonts w:ascii="Times New Roman" w:hAnsi="Times New Roman" w:cs="Times New Roman"/>
          <w:sz w:val="24"/>
          <w:szCs w:val="24"/>
          <w:lang w:val="uk-UA" w:eastAsia="ru-RU"/>
        </w:rPr>
        <w:t>9.1.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r w:rsidRPr="00FF472F">
        <w:rPr>
          <w:rFonts w:ascii="Times New Roman" w:hAnsi="Times New Roman" w:cs="Times New Roman"/>
          <w:b/>
          <w:bCs/>
          <w:sz w:val="24"/>
          <w:szCs w:val="24"/>
          <w:lang w:val="uk-UA" w:eastAsia="ru-RU"/>
        </w:rPr>
        <w:t xml:space="preserve">         </w:t>
      </w:r>
    </w:p>
    <w:p w:rsidR="00F05B89" w:rsidRPr="00BC1E7F" w:rsidRDefault="00F05B89" w:rsidP="00F75CE5">
      <w:pPr>
        <w:spacing w:before="100" w:beforeAutospacing="1" w:after="100" w:afterAutospacing="1" w:line="240" w:lineRule="auto"/>
        <w:jc w:val="both"/>
        <w:rPr>
          <w:rFonts w:ascii="Times New Roman" w:hAnsi="Times New Roman" w:cs="Times New Roman"/>
          <w:b/>
          <w:bCs/>
          <w:sz w:val="24"/>
          <w:szCs w:val="24"/>
          <w:lang w:val="uk-UA" w:eastAsia="ru-RU"/>
        </w:rPr>
      </w:pPr>
      <w:r w:rsidRPr="00FF472F">
        <w:rPr>
          <w:rFonts w:ascii="Times New Roman" w:hAnsi="Times New Roman" w:cs="Times New Roman"/>
          <w:b/>
          <w:bCs/>
          <w:sz w:val="24"/>
          <w:szCs w:val="24"/>
          <w:lang w:val="uk-UA" w:eastAsia="ru-RU"/>
        </w:rPr>
        <w:t xml:space="preserve"> 10. </w:t>
      </w:r>
      <w:r w:rsidRPr="00BC1E7F">
        <w:rPr>
          <w:rFonts w:ascii="Times New Roman" w:hAnsi="Times New Roman" w:cs="Times New Roman"/>
          <w:b/>
          <w:bCs/>
          <w:sz w:val="24"/>
          <w:szCs w:val="24"/>
          <w:lang w:val="uk-UA" w:eastAsia="ru-RU"/>
        </w:rPr>
        <w:t xml:space="preserve"> Строки сплати податку</w:t>
      </w:r>
    </w:p>
    <w:p w:rsidR="00F05B89" w:rsidRPr="00BC1E7F" w:rsidRDefault="00F05B89" w:rsidP="00F75CE5">
      <w:pPr>
        <w:spacing w:before="100" w:beforeAutospacing="1" w:after="100" w:afterAutospacing="1" w:line="240" w:lineRule="auto"/>
        <w:jc w:val="both"/>
        <w:rPr>
          <w:rFonts w:ascii="Times New Roman" w:hAnsi="Times New Roman" w:cs="Times New Roman"/>
          <w:sz w:val="24"/>
          <w:szCs w:val="24"/>
          <w:lang w:val="uk-UA" w:eastAsia="ru-RU"/>
        </w:rPr>
      </w:pPr>
      <w:r w:rsidRPr="00FF472F">
        <w:rPr>
          <w:rFonts w:ascii="Times New Roman" w:hAnsi="Times New Roman" w:cs="Times New Roman"/>
          <w:sz w:val="24"/>
          <w:szCs w:val="24"/>
          <w:lang w:val="uk-UA" w:eastAsia="ru-RU"/>
        </w:rPr>
        <w:t>10</w:t>
      </w:r>
      <w:r w:rsidRPr="00BC1E7F">
        <w:rPr>
          <w:rFonts w:ascii="Times New Roman" w:hAnsi="Times New Roman" w:cs="Times New Roman"/>
          <w:sz w:val="24"/>
          <w:szCs w:val="24"/>
          <w:lang w:val="uk-UA" w:eastAsia="ru-RU"/>
        </w:rPr>
        <w:t>.1. Податкове зобов'язання за звітний рік з податку сплачується:</w:t>
      </w:r>
    </w:p>
    <w:p w:rsidR="00F05B89" w:rsidRPr="00FF472F" w:rsidRDefault="00F05B89" w:rsidP="00F75CE5">
      <w:pPr>
        <w:spacing w:before="100" w:beforeAutospacing="1" w:after="100" w:afterAutospacing="1" w:line="240" w:lineRule="auto"/>
        <w:jc w:val="both"/>
        <w:rPr>
          <w:rFonts w:ascii="Times New Roman" w:hAnsi="Times New Roman" w:cs="Times New Roman"/>
          <w:sz w:val="24"/>
          <w:szCs w:val="24"/>
          <w:lang w:eastAsia="ru-RU"/>
        </w:rPr>
      </w:pPr>
      <w:r w:rsidRPr="00BC1E7F">
        <w:rPr>
          <w:rFonts w:ascii="Times New Roman" w:hAnsi="Times New Roman" w:cs="Times New Roman"/>
          <w:sz w:val="24"/>
          <w:szCs w:val="24"/>
          <w:lang w:val="uk-UA" w:eastAsia="ru-RU"/>
        </w:rPr>
        <w:t xml:space="preserve">а) фізичними особами - протягом </w:t>
      </w:r>
      <w:r w:rsidRPr="00FF472F">
        <w:rPr>
          <w:rFonts w:ascii="Times New Roman" w:hAnsi="Times New Roman" w:cs="Times New Roman"/>
          <w:sz w:val="24"/>
          <w:szCs w:val="24"/>
          <w:lang w:eastAsia="ru-RU"/>
        </w:rPr>
        <w:t>60 днів з дня вручення податкового повідомлення-рішення;</w:t>
      </w:r>
    </w:p>
    <w:p w:rsidR="00F05B89" w:rsidRPr="00FF472F" w:rsidRDefault="00F05B89" w:rsidP="00F75CE5">
      <w:pPr>
        <w:spacing w:before="100" w:beforeAutospacing="1" w:after="100" w:afterAutospacing="1" w:line="240" w:lineRule="auto"/>
        <w:jc w:val="both"/>
        <w:rPr>
          <w:rFonts w:ascii="Times New Roman" w:hAnsi="Times New Roman" w:cs="Times New Roman"/>
          <w:b/>
          <w:bCs/>
          <w:color w:val="000000"/>
          <w:sz w:val="24"/>
          <w:szCs w:val="24"/>
          <w:lang w:eastAsia="ru-RU"/>
        </w:rPr>
      </w:pPr>
      <w:r w:rsidRPr="00FF472F">
        <w:rPr>
          <w:rFonts w:ascii="Times New Roman" w:hAnsi="Times New Roman" w:cs="Times New Roman"/>
          <w:sz w:val="24"/>
          <w:szCs w:val="24"/>
          <w:lang w:eastAsia="ru-RU"/>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F05B89" w:rsidRPr="00FF472F" w:rsidRDefault="00F05B89" w:rsidP="00F75CE5">
      <w:pPr>
        <w:rPr>
          <w:rFonts w:ascii="Times New Roman" w:hAnsi="Times New Roman" w:cs="Times New Roman"/>
          <w:sz w:val="24"/>
          <w:szCs w:val="24"/>
          <w:lang w:val="uk-UA" w:eastAsia="ru-RU"/>
        </w:rPr>
      </w:pPr>
      <w:r w:rsidRPr="00FF472F">
        <w:rPr>
          <w:rFonts w:ascii="Times New Roman" w:hAnsi="Times New Roman" w:cs="Times New Roman"/>
          <w:sz w:val="24"/>
          <w:szCs w:val="24"/>
          <w:lang w:val="uk-UA" w:eastAsia="ru-RU"/>
        </w:rPr>
        <w:t xml:space="preserve">   </w:t>
      </w:r>
    </w:p>
    <w:p w:rsidR="00F05B89" w:rsidRPr="00FF472F" w:rsidRDefault="00F05B89" w:rsidP="00F75CE5">
      <w:pPr>
        <w:rPr>
          <w:rFonts w:ascii="Times New Roman" w:hAnsi="Times New Roman" w:cs="Times New Roman"/>
          <w:sz w:val="24"/>
          <w:szCs w:val="24"/>
          <w:lang w:val="uk-UA" w:eastAsia="ru-RU"/>
        </w:rPr>
      </w:pPr>
    </w:p>
    <w:p w:rsidR="00F05B89" w:rsidRPr="00FF472F" w:rsidRDefault="00F05B89" w:rsidP="00F75CE5">
      <w:pPr>
        <w:rPr>
          <w:rFonts w:ascii="Times New Roman" w:hAnsi="Times New Roman" w:cs="Times New Roman"/>
          <w:sz w:val="24"/>
          <w:szCs w:val="24"/>
          <w:lang w:val="uk-UA" w:eastAsia="ru-RU"/>
        </w:rPr>
      </w:pPr>
      <w:r w:rsidRPr="00FF472F">
        <w:rPr>
          <w:rFonts w:ascii="Times New Roman" w:hAnsi="Times New Roman" w:cs="Times New Roman"/>
          <w:sz w:val="24"/>
          <w:szCs w:val="24"/>
          <w:lang w:val="uk-UA" w:eastAsia="ru-RU"/>
        </w:rPr>
        <w:t xml:space="preserve">                     Сільський голова     </w:t>
      </w:r>
      <w:r>
        <w:rPr>
          <w:rFonts w:ascii="Times New Roman" w:hAnsi="Times New Roman" w:cs="Times New Roman"/>
          <w:sz w:val="24"/>
          <w:szCs w:val="24"/>
          <w:lang w:val="uk-UA" w:eastAsia="ru-RU"/>
        </w:rPr>
        <w:t xml:space="preserve">    </w:t>
      </w:r>
      <w:r w:rsidRPr="00FF472F">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підпис</w:t>
      </w:r>
      <w:r w:rsidRPr="00FF472F">
        <w:rPr>
          <w:rFonts w:ascii="Times New Roman" w:hAnsi="Times New Roman" w:cs="Times New Roman"/>
          <w:sz w:val="24"/>
          <w:szCs w:val="24"/>
          <w:lang w:val="uk-UA" w:eastAsia="ru-RU"/>
        </w:rPr>
        <w:t xml:space="preserve">                             О.А.Гончарук</w:t>
      </w:r>
    </w:p>
    <w:sectPr w:rsidR="00F05B89" w:rsidRPr="00FF472F" w:rsidSect="00B80247">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6"/>
    <w:multiLevelType w:val="multilevel"/>
    <w:tmpl w:val="00000006"/>
    <w:lvl w:ilvl="0">
      <w:start w:val="4"/>
      <w:numFmt w:val="decimal"/>
      <w:lvlText w:val="%1."/>
      <w:lvlJc w:val="left"/>
      <w:pPr>
        <w:tabs>
          <w:tab w:val="num" w:pos="720"/>
        </w:tabs>
        <w:ind w:left="72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55669E2"/>
    <w:multiLevelType w:val="hybridMultilevel"/>
    <w:tmpl w:val="7826B6FE"/>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126140F"/>
    <w:multiLevelType w:val="hybridMultilevel"/>
    <w:tmpl w:val="9A0C473E"/>
    <w:lvl w:ilvl="0" w:tplc="98B4A766">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27E"/>
    <w:rsid w:val="00142DDD"/>
    <w:rsid w:val="00184186"/>
    <w:rsid w:val="001F0CDE"/>
    <w:rsid w:val="002A327E"/>
    <w:rsid w:val="002D7342"/>
    <w:rsid w:val="003B7E1E"/>
    <w:rsid w:val="003E0CFF"/>
    <w:rsid w:val="00492F43"/>
    <w:rsid w:val="005D785C"/>
    <w:rsid w:val="008313A7"/>
    <w:rsid w:val="008C3A9B"/>
    <w:rsid w:val="00991125"/>
    <w:rsid w:val="00B80247"/>
    <w:rsid w:val="00BB444F"/>
    <w:rsid w:val="00BC1E7F"/>
    <w:rsid w:val="00D32C42"/>
    <w:rsid w:val="00DA4269"/>
    <w:rsid w:val="00F05B89"/>
    <w:rsid w:val="00F75CE5"/>
    <w:rsid w:val="00FF47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CE5"/>
    <w:pPr>
      <w:spacing w:after="200" w:line="276" w:lineRule="auto"/>
    </w:pPr>
    <w:rPr>
      <w:rFonts w:cs="Calibri"/>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755-17/paran63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3.rada.gov.ua/laws/show/2755-17/paran63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zakon3.rada.gov.ua/laws/show/2755-17/paran6392" TargetMode="External"/><Relationship Id="rId5" Type="http://schemas.openxmlformats.org/officeDocument/2006/relationships/image" Target="media/image1.png"/><Relationship Id="rId10" Type="http://schemas.openxmlformats.org/officeDocument/2006/relationships/hyperlink" Target="http://zakon3.rada.gov.ua/laws/show/2755-17/paran6392" TargetMode="External"/><Relationship Id="rId4" Type="http://schemas.openxmlformats.org/officeDocument/2006/relationships/webSettings" Target="webSettings.xml"/><Relationship Id="rId9" Type="http://schemas.openxmlformats.org/officeDocument/2006/relationships/hyperlink" Target="http://zakon3.rada.gov.ua/laws/show/2755-17/paran63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7</Pages>
  <Words>2765</Words>
  <Characters>15762</Characters>
  <Application>Microsoft Office Outlook</Application>
  <DocSecurity>0</DocSecurity>
  <Lines>0</Lines>
  <Paragraphs>0</Paragraphs>
  <ScaleCrop>false</ScaleCrop>
  <Company>STI of Bila Tserkva, Ukraine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Городище СелищнаРада</dc:creator>
  <cp:keywords/>
  <dc:description/>
  <cp:lastModifiedBy>27kom</cp:lastModifiedBy>
  <cp:revision>9</cp:revision>
  <dcterms:created xsi:type="dcterms:W3CDTF">2017-08-28T07:40:00Z</dcterms:created>
  <dcterms:modified xsi:type="dcterms:W3CDTF">2017-09-12T14:40:00Z</dcterms:modified>
</cp:coreProperties>
</file>