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662"/>
      </w:tblGrid>
      <w:tr w:rsidR="009E2DA7" w:rsidTr="00D05EB1">
        <w:trPr>
          <w:trHeight w:val="56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A7" w:rsidRPr="00D05EB1" w:rsidRDefault="009E2DA7">
            <w:pPr>
              <w:jc w:val="center"/>
              <w:rPr>
                <w:sz w:val="24"/>
              </w:rPr>
            </w:pPr>
            <w:r w:rsidRPr="00D05EB1">
              <w:rPr>
                <w:sz w:val="24"/>
              </w:rPr>
              <w:t xml:space="preserve">Обґрунтування технічних та якісних характеристик предмета закупівлі, </w:t>
            </w:r>
          </w:p>
          <w:p w:rsidR="009E2DA7" w:rsidRPr="00D05EB1" w:rsidRDefault="009E2DA7">
            <w:pPr>
              <w:jc w:val="center"/>
              <w:rPr>
                <w:sz w:val="24"/>
              </w:rPr>
            </w:pPr>
            <w:r w:rsidRPr="00D05EB1">
              <w:rPr>
                <w:sz w:val="24"/>
              </w:rPr>
              <w:t>розміру бюджетного призначення, очікуваної вартості предмета закупівлі</w:t>
            </w:r>
          </w:p>
        </w:tc>
      </w:tr>
      <w:tr w:rsidR="009E2DA7" w:rsidTr="00D05EB1">
        <w:trPr>
          <w:trHeight w:val="10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A7" w:rsidRPr="00D05EB1" w:rsidRDefault="009E2DA7">
            <w:pPr>
              <w:rPr>
                <w:sz w:val="24"/>
              </w:rPr>
            </w:pPr>
            <w:r w:rsidRPr="00D05EB1">
              <w:rPr>
                <w:sz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A7" w:rsidRPr="00D05EB1" w:rsidRDefault="009E2DA7">
            <w:pPr>
              <w:rPr>
                <w:sz w:val="24"/>
              </w:rPr>
            </w:pPr>
            <w:r w:rsidRPr="00D05EB1">
              <w:rPr>
                <w:sz w:val="24"/>
              </w:rPr>
              <w:t>Назва предмету закупівлі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A7" w:rsidRPr="00D05EB1" w:rsidRDefault="009E2DA7">
            <w:pPr>
              <w:jc w:val="both"/>
              <w:rPr>
                <w:b/>
                <w:sz w:val="24"/>
              </w:rPr>
            </w:pPr>
            <w:r w:rsidRPr="00D05EB1">
              <w:rPr>
                <w:b/>
                <w:sz w:val="24"/>
              </w:rPr>
              <w:t xml:space="preserve">Електрична енергія  </w:t>
            </w:r>
          </w:p>
          <w:p w:rsidR="009E2DA7" w:rsidRPr="00D05EB1" w:rsidRDefault="009E2DA7">
            <w:pPr>
              <w:jc w:val="both"/>
              <w:rPr>
                <w:sz w:val="24"/>
                <w:lang w:val="ru-RU"/>
              </w:rPr>
            </w:pPr>
            <w:r w:rsidRPr="00D05EB1">
              <w:rPr>
                <w:sz w:val="24"/>
              </w:rPr>
              <w:t>код за ДК 021:2015:</w:t>
            </w:r>
            <w:r w:rsidRPr="00D05EB1">
              <w:rPr>
                <w:sz w:val="24"/>
                <w:lang w:val="ru-RU"/>
              </w:rPr>
              <w:t>0931</w:t>
            </w:r>
            <w:r w:rsidRPr="00D05EB1">
              <w:rPr>
                <w:sz w:val="24"/>
              </w:rPr>
              <w:t>0000-</w:t>
            </w:r>
            <w:r w:rsidRPr="00D05EB1">
              <w:rPr>
                <w:sz w:val="24"/>
                <w:lang w:val="ru-RU"/>
              </w:rPr>
              <w:t>5</w:t>
            </w:r>
          </w:p>
          <w:p w:rsidR="009E2DA7" w:rsidRPr="00D05EB1" w:rsidRDefault="009E2DA7">
            <w:pPr>
              <w:jc w:val="both"/>
              <w:rPr>
                <w:sz w:val="24"/>
              </w:rPr>
            </w:pPr>
            <w:r w:rsidRPr="00B736BC">
              <w:rPr>
                <w:sz w:val="24"/>
              </w:rPr>
              <w:t xml:space="preserve">(ідентифікатор закупівлі: </w:t>
            </w:r>
            <w:r w:rsidR="002B3B2E" w:rsidRPr="002B3B2E">
              <w:rPr>
                <w:sz w:val="24"/>
              </w:rPr>
              <w:t>UA-2023-11-17-015525-a</w:t>
            </w:r>
            <w:r w:rsidRPr="00B736BC">
              <w:rPr>
                <w:sz w:val="24"/>
              </w:rPr>
              <w:t>)</w:t>
            </w:r>
          </w:p>
          <w:p w:rsidR="009E2DA7" w:rsidRPr="00D05EB1" w:rsidRDefault="009E2DA7" w:rsidP="00B736BC">
            <w:pPr>
              <w:jc w:val="both"/>
              <w:rPr>
                <w:sz w:val="24"/>
              </w:rPr>
            </w:pPr>
            <w:r w:rsidRPr="00D05EB1">
              <w:rPr>
                <w:sz w:val="24"/>
              </w:rPr>
              <w:t>Закупівля через ЦЗО Д</w:t>
            </w:r>
            <w:r w:rsidR="00B736BC">
              <w:rPr>
                <w:sz w:val="24"/>
              </w:rPr>
              <w:t>У</w:t>
            </w:r>
            <w:r w:rsidRPr="00D05EB1">
              <w:rPr>
                <w:sz w:val="24"/>
              </w:rPr>
              <w:t xml:space="preserve"> «Професійні закупівлі»</w:t>
            </w:r>
          </w:p>
        </w:tc>
      </w:tr>
      <w:tr w:rsidR="009E2DA7" w:rsidRPr="00D05EB1" w:rsidTr="00D05EB1">
        <w:trPr>
          <w:trHeight w:val="44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A7" w:rsidRPr="00D05EB1" w:rsidRDefault="009E2DA7">
            <w:pPr>
              <w:rPr>
                <w:sz w:val="24"/>
              </w:rPr>
            </w:pPr>
            <w:r w:rsidRPr="00D05EB1">
              <w:rPr>
                <w:sz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A7" w:rsidRPr="00D05EB1" w:rsidRDefault="009E2DA7">
            <w:pPr>
              <w:rPr>
                <w:sz w:val="24"/>
              </w:rPr>
            </w:pPr>
            <w:r w:rsidRPr="00D05EB1">
              <w:rPr>
                <w:sz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CD" w:rsidRPr="00D05EB1" w:rsidRDefault="00796CCD" w:rsidP="00796CCD">
            <w:pPr>
              <w:jc w:val="both"/>
              <w:rPr>
                <w:sz w:val="24"/>
              </w:rPr>
            </w:pPr>
            <w:r w:rsidRPr="00D05EB1">
              <w:rPr>
                <w:sz w:val="24"/>
              </w:rPr>
              <w:t>Умови постачання електричної енергії споживачу повинні відповідати нормам чинного законодавства у сфері електроенергетики, які регулюють взаємовідносини сторін в процесі постачання електричної енергії, зокрема:</w:t>
            </w:r>
          </w:p>
          <w:p w:rsidR="00796CCD" w:rsidRPr="00D05EB1" w:rsidRDefault="00796CCD" w:rsidP="00796CCD">
            <w:pPr>
              <w:jc w:val="both"/>
              <w:rPr>
                <w:sz w:val="24"/>
              </w:rPr>
            </w:pPr>
            <w:r w:rsidRPr="00D05EB1">
              <w:rPr>
                <w:sz w:val="24"/>
              </w:rPr>
              <w:t xml:space="preserve">- Закону України «Про ринок електричної енергії» </w:t>
            </w:r>
            <w:r w:rsidR="00D05EB1">
              <w:rPr>
                <w:sz w:val="24"/>
              </w:rPr>
              <w:br/>
            </w:r>
            <w:r w:rsidRPr="00D05EB1">
              <w:rPr>
                <w:sz w:val="24"/>
              </w:rPr>
              <w:t>від 13.04.2017 № 2019-VШ (зі змінами та доповненнями);</w:t>
            </w:r>
          </w:p>
          <w:p w:rsidR="00796CCD" w:rsidRPr="00D05EB1" w:rsidRDefault="00796CCD" w:rsidP="00796CCD">
            <w:pPr>
              <w:jc w:val="both"/>
              <w:rPr>
                <w:sz w:val="24"/>
              </w:rPr>
            </w:pPr>
            <w:r w:rsidRPr="00D05EB1">
              <w:rPr>
                <w:sz w:val="24"/>
              </w:rPr>
              <w:t>- Правилам роздрібного ринку електричної енергії (Постанова НКРЕКП від 14.03.2018 № 312 (зі змінами та доповненнями));</w:t>
            </w:r>
          </w:p>
          <w:p w:rsidR="00796CCD" w:rsidRPr="00D05EB1" w:rsidRDefault="00796CCD" w:rsidP="00796CCD">
            <w:pPr>
              <w:jc w:val="both"/>
              <w:rPr>
                <w:sz w:val="24"/>
              </w:rPr>
            </w:pPr>
            <w:r w:rsidRPr="00D05EB1">
              <w:rPr>
                <w:sz w:val="24"/>
              </w:rPr>
              <w:t>- Кодексу систем передачі електричної енергії (Постанова НКРЕКП від 14.03.2018 № 309 (зі змінами та доповненнями));</w:t>
            </w:r>
          </w:p>
          <w:p w:rsidR="00796CCD" w:rsidRPr="00D05EB1" w:rsidRDefault="00796CCD" w:rsidP="00796CCD">
            <w:pPr>
              <w:jc w:val="both"/>
              <w:rPr>
                <w:sz w:val="24"/>
              </w:rPr>
            </w:pPr>
            <w:r w:rsidRPr="00D05EB1">
              <w:rPr>
                <w:sz w:val="24"/>
              </w:rPr>
              <w:t>- Кодексу систем розподілу електричної енергії (Постанова НКРЕКП від 14.03.2018 № 310 (зі змінами та доповненнями));</w:t>
            </w:r>
          </w:p>
          <w:p w:rsidR="00796CCD" w:rsidRPr="00D05EB1" w:rsidRDefault="00796CCD" w:rsidP="00796CCD">
            <w:pPr>
              <w:jc w:val="both"/>
              <w:rPr>
                <w:sz w:val="24"/>
              </w:rPr>
            </w:pPr>
            <w:r w:rsidRPr="00D05EB1">
              <w:rPr>
                <w:sz w:val="24"/>
              </w:rPr>
              <w:t>- Кодексу комерційного обліку електричної енергії (Постанова НКРЕКП від 14.03.2018 № 311 (зі змінами та доповненнями));</w:t>
            </w:r>
          </w:p>
          <w:p w:rsidR="00796CCD" w:rsidRPr="00D05EB1" w:rsidRDefault="00796CCD" w:rsidP="00796CCD">
            <w:pPr>
              <w:jc w:val="both"/>
              <w:rPr>
                <w:sz w:val="24"/>
              </w:rPr>
            </w:pPr>
            <w:r w:rsidRPr="00D05EB1">
              <w:rPr>
                <w:sz w:val="24"/>
              </w:rPr>
              <w:t>- Ліцензійним умовам провадження господарської діяльності з постачання електричної енергії споживачу (Постанова НКРЕКП від 27.12.2017 № 1469 (зі змінами та доповненнями));</w:t>
            </w:r>
          </w:p>
          <w:p w:rsidR="00796CCD" w:rsidRPr="00D05EB1" w:rsidRDefault="00796CCD" w:rsidP="00796CCD">
            <w:pPr>
              <w:jc w:val="both"/>
              <w:rPr>
                <w:sz w:val="24"/>
              </w:rPr>
            </w:pPr>
            <w:r w:rsidRPr="00D05EB1">
              <w:rPr>
                <w:sz w:val="24"/>
              </w:rPr>
              <w:t xml:space="preserve">- Ліцензійним умовам провадження господарської діяльності з розподілу електричної енергії (Постанова НКРЕКП </w:t>
            </w:r>
            <w:r w:rsidR="00D05EB1">
              <w:rPr>
                <w:sz w:val="24"/>
              </w:rPr>
              <w:br/>
            </w:r>
            <w:r w:rsidRPr="00D05EB1">
              <w:rPr>
                <w:sz w:val="24"/>
              </w:rPr>
              <w:t>від 27.12.2017 № 1470 (зі змінами та доповненнями)).</w:t>
            </w:r>
          </w:p>
          <w:p w:rsidR="009E2DA7" w:rsidRPr="00D05EB1" w:rsidRDefault="009E2DA7" w:rsidP="00312A78">
            <w:pPr>
              <w:jc w:val="both"/>
              <w:rPr>
                <w:sz w:val="24"/>
              </w:rPr>
            </w:pPr>
            <w:r w:rsidRPr="00D05EB1">
              <w:rPr>
                <w:sz w:val="24"/>
              </w:rPr>
              <w:t xml:space="preserve">Інформацію про технічні, якісні та інші характеристики предмету закупівлі </w:t>
            </w:r>
            <w:r w:rsidRPr="00E05743">
              <w:rPr>
                <w:sz w:val="24"/>
              </w:rPr>
              <w:t>зазначено в Додатку № 3</w:t>
            </w:r>
            <w:r w:rsidR="00E05743" w:rsidRPr="00E05743">
              <w:rPr>
                <w:sz w:val="24"/>
              </w:rPr>
              <w:t>.</w:t>
            </w:r>
            <w:r w:rsidR="00312A78">
              <w:rPr>
                <w:sz w:val="24"/>
              </w:rPr>
              <w:t>3</w:t>
            </w:r>
            <w:r w:rsidRPr="00D05EB1">
              <w:rPr>
                <w:sz w:val="24"/>
              </w:rPr>
              <w:t xml:space="preserve"> тендерної документації.     </w:t>
            </w:r>
          </w:p>
        </w:tc>
      </w:tr>
      <w:tr w:rsidR="009E2DA7" w:rsidTr="00D05EB1">
        <w:trPr>
          <w:trHeight w:val="2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A7" w:rsidRPr="00D05EB1" w:rsidRDefault="009E2DA7">
            <w:pPr>
              <w:rPr>
                <w:sz w:val="24"/>
              </w:rPr>
            </w:pPr>
            <w:r w:rsidRPr="00D05EB1">
              <w:rPr>
                <w:sz w:val="24"/>
              </w:rPr>
              <w:t>3</w:t>
            </w:r>
          </w:p>
          <w:p w:rsidR="009E2DA7" w:rsidRPr="00D05EB1" w:rsidRDefault="009E2DA7">
            <w:pPr>
              <w:rPr>
                <w:sz w:val="24"/>
              </w:rPr>
            </w:pPr>
          </w:p>
          <w:p w:rsidR="009E2DA7" w:rsidRPr="00D05EB1" w:rsidRDefault="009E2DA7">
            <w:pPr>
              <w:rPr>
                <w:sz w:val="24"/>
              </w:rPr>
            </w:pPr>
          </w:p>
          <w:p w:rsidR="009E2DA7" w:rsidRPr="00D05EB1" w:rsidRDefault="009E2DA7">
            <w:pPr>
              <w:rPr>
                <w:sz w:val="24"/>
              </w:rPr>
            </w:pPr>
          </w:p>
          <w:p w:rsidR="009E2DA7" w:rsidRPr="00D05EB1" w:rsidRDefault="009E2DA7">
            <w:pPr>
              <w:rPr>
                <w:sz w:val="24"/>
              </w:rPr>
            </w:pPr>
          </w:p>
          <w:p w:rsidR="009E2DA7" w:rsidRPr="00D05EB1" w:rsidRDefault="009E2DA7">
            <w:pPr>
              <w:rPr>
                <w:sz w:val="24"/>
              </w:rPr>
            </w:pPr>
          </w:p>
          <w:p w:rsidR="009E2DA7" w:rsidRPr="00D05EB1" w:rsidRDefault="009E2DA7">
            <w:pPr>
              <w:rPr>
                <w:sz w:val="24"/>
              </w:rPr>
            </w:pPr>
          </w:p>
          <w:p w:rsidR="009E2DA7" w:rsidRPr="00D05EB1" w:rsidRDefault="009E2DA7">
            <w:pPr>
              <w:rPr>
                <w:sz w:val="24"/>
              </w:rPr>
            </w:pPr>
          </w:p>
          <w:p w:rsidR="009E2DA7" w:rsidRPr="00D05EB1" w:rsidRDefault="009E2DA7">
            <w:pPr>
              <w:rPr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A7" w:rsidRPr="00D05EB1" w:rsidRDefault="009E2DA7">
            <w:pPr>
              <w:rPr>
                <w:sz w:val="24"/>
              </w:rPr>
            </w:pPr>
            <w:r w:rsidRPr="00D05EB1">
              <w:rPr>
                <w:sz w:val="24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B2" w:rsidRPr="002B3B2E" w:rsidRDefault="009E2DA7">
            <w:pPr>
              <w:jc w:val="both"/>
              <w:rPr>
                <w:sz w:val="24"/>
              </w:rPr>
            </w:pPr>
            <w:bookmarkStart w:id="0" w:name="_GoBack"/>
            <w:bookmarkEnd w:id="0"/>
            <w:r w:rsidRPr="002B3B2E">
              <w:rPr>
                <w:sz w:val="24"/>
              </w:rPr>
              <w:t xml:space="preserve">Очікувана вартість предмета закупівлі </w:t>
            </w:r>
            <w:r w:rsidR="002862B2" w:rsidRPr="002B3B2E">
              <w:rPr>
                <w:sz w:val="24"/>
              </w:rPr>
              <w:t xml:space="preserve">сформована на </w:t>
            </w:r>
            <w:proofErr w:type="spellStart"/>
            <w:r w:rsidR="002862B2" w:rsidRPr="002B3B2E">
              <w:rPr>
                <w:sz w:val="24"/>
              </w:rPr>
              <w:t>середньоринковому</w:t>
            </w:r>
            <w:proofErr w:type="spellEnd"/>
            <w:r w:rsidR="002862B2" w:rsidRPr="002B3B2E">
              <w:rPr>
                <w:sz w:val="24"/>
              </w:rPr>
              <w:t xml:space="preserve"> рівні з урахуванням</w:t>
            </w:r>
            <w:r w:rsidR="006A221B" w:rsidRPr="002B3B2E">
              <w:rPr>
                <w:sz w:val="24"/>
              </w:rPr>
              <w:t>:</w:t>
            </w:r>
            <w:r w:rsidR="002862B2" w:rsidRPr="002B3B2E">
              <w:rPr>
                <w:sz w:val="24"/>
              </w:rPr>
              <w:t xml:space="preserve"> середньозваженої ціни еле</w:t>
            </w:r>
            <w:r w:rsidR="00BB7FE1" w:rsidRPr="002B3B2E">
              <w:rPr>
                <w:sz w:val="24"/>
              </w:rPr>
              <w:t>кт</w:t>
            </w:r>
            <w:r w:rsidR="002862B2" w:rsidRPr="002B3B2E">
              <w:rPr>
                <w:sz w:val="24"/>
              </w:rPr>
              <w:t>роенергії на ринку «на добу наперед»</w:t>
            </w:r>
            <w:r w:rsidR="00905D76" w:rsidRPr="002B3B2E">
              <w:rPr>
                <w:sz w:val="24"/>
              </w:rPr>
              <w:t>, яка визначається за даними опублікованими ДП «Оператор ринку» на його офіційному сайті</w:t>
            </w:r>
            <w:r w:rsidR="00480B8D" w:rsidRPr="002B3B2E">
              <w:rPr>
                <w:sz w:val="24"/>
              </w:rPr>
              <w:t xml:space="preserve">, як середньозважена ціна за </w:t>
            </w:r>
            <w:r w:rsidR="00671A5F" w:rsidRPr="002B3B2E">
              <w:rPr>
                <w:sz w:val="24"/>
              </w:rPr>
              <w:t>результатами</w:t>
            </w:r>
            <w:r w:rsidR="00480B8D" w:rsidRPr="002B3B2E">
              <w:rPr>
                <w:sz w:val="24"/>
              </w:rPr>
              <w:t xml:space="preserve"> торгів на ринку електричної енергії у періоді постачання</w:t>
            </w:r>
            <w:r w:rsidR="000D707D" w:rsidRPr="002B3B2E">
              <w:rPr>
                <w:sz w:val="24"/>
              </w:rPr>
              <w:t xml:space="preserve"> (розрахунковому місяці)</w:t>
            </w:r>
            <w:r w:rsidR="006A221B" w:rsidRPr="002B3B2E">
              <w:rPr>
                <w:sz w:val="24"/>
              </w:rPr>
              <w:t>,</w:t>
            </w:r>
            <w:r w:rsidR="00480B8D" w:rsidRPr="002B3B2E">
              <w:rPr>
                <w:sz w:val="24"/>
              </w:rPr>
              <w:t xml:space="preserve"> тарифу на послуги з передачі </w:t>
            </w:r>
            <w:r w:rsidR="00671A5F" w:rsidRPr="002B3B2E">
              <w:rPr>
                <w:sz w:val="24"/>
              </w:rPr>
              <w:t>електричної</w:t>
            </w:r>
            <w:r w:rsidR="00480B8D" w:rsidRPr="002B3B2E">
              <w:rPr>
                <w:sz w:val="24"/>
              </w:rPr>
              <w:t xml:space="preserve"> енергії</w:t>
            </w:r>
            <w:r w:rsidR="00671A5F" w:rsidRPr="002B3B2E">
              <w:rPr>
                <w:sz w:val="24"/>
              </w:rPr>
              <w:t>, встановленого Регулятором (НКРЕКП)</w:t>
            </w:r>
            <w:r w:rsidR="006A221B" w:rsidRPr="002B3B2E">
              <w:rPr>
                <w:sz w:val="24"/>
              </w:rPr>
              <w:t xml:space="preserve"> та </w:t>
            </w:r>
            <w:r w:rsidR="00AD031A" w:rsidRPr="002B3B2E">
              <w:rPr>
                <w:sz w:val="24"/>
              </w:rPr>
              <w:t xml:space="preserve">послуги, пов’язаної з </w:t>
            </w:r>
            <w:r w:rsidR="006A221B" w:rsidRPr="002B3B2E">
              <w:rPr>
                <w:sz w:val="24"/>
              </w:rPr>
              <w:t>постача</w:t>
            </w:r>
            <w:r w:rsidR="00AD031A" w:rsidRPr="002B3B2E">
              <w:rPr>
                <w:sz w:val="24"/>
              </w:rPr>
              <w:t xml:space="preserve">нням електричної енергії, яка включає витрати постачальника </w:t>
            </w:r>
            <w:r w:rsidR="006A221B" w:rsidRPr="002B3B2E">
              <w:rPr>
                <w:sz w:val="24"/>
              </w:rPr>
              <w:t>щодо діяльності на ринку електричної енергії.</w:t>
            </w:r>
          </w:p>
          <w:p w:rsidR="009E2DA7" w:rsidRPr="002B3B2E" w:rsidRDefault="002D0869" w:rsidP="002B3B2E">
            <w:pPr>
              <w:jc w:val="both"/>
              <w:rPr>
                <w:sz w:val="24"/>
              </w:rPr>
            </w:pPr>
            <w:r w:rsidRPr="002B3B2E">
              <w:rPr>
                <w:sz w:val="24"/>
              </w:rPr>
              <w:t>Очікувана вартість закупівлі електричної енергії на 202</w:t>
            </w:r>
            <w:r w:rsidR="002B3B2E" w:rsidRPr="002B3B2E">
              <w:rPr>
                <w:sz w:val="24"/>
              </w:rPr>
              <w:t>4</w:t>
            </w:r>
            <w:r w:rsidRPr="002B3B2E">
              <w:rPr>
                <w:sz w:val="24"/>
              </w:rPr>
              <w:t xml:space="preserve"> р</w:t>
            </w:r>
            <w:r w:rsidR="002B3B2E" w:rsidRPr="002B3B2E">
              <w:rPr>
                <w:sz w:val="24"/>
              </w:rPr>
              <w:t>ік</w:t>
            </w:r>
            <w:r w:rsidR="00A30CB4" w:rsidRPr="002B3B2E">
              <w:rPr>
                <w:sz w:val="24"/>
              </w:rPr>
              <w:t xml:space="preserve"> становить</w:t>
            </w:r>
            <w:r w:rsidRPr="002B3B2E">
              <w:rPr>
                <w:sz w:val="24"/>
              </w:rPr>
              <w:t xml:space="preserve"> </w:t>
            </w:r>
            <w:r w:rsidR="002B3B2E" w:rsidRPr="002B3B2E">
              <w:rPr>
                <w:sz w:val="24"/>
              </w:rPr>
              <w:t>5</w:t>
            </w:r>
            <w:r w:rsidR="008044ED" w:rsidRPr="002B3B2E">
              <w:rPr>
                <w:sz w:val="24"/>
              </w:rPr>
              <w:t> 1</w:t>
            </w:r>
            <w:r w:rsidR="002B3B2E" w:rsidRPr="002B3B2E">
              <w:rPr>
                <w:sz w:val="24"/>
              </w:rPr>
              <w:t>65</w:t>
            </w:r>
            <w:r w:rsidR="008044ED" w:rsidRPr="002B3B2E">
              <w:rPr>
                <w:sz w:val="24"/>
              </w:rPr>
              <w:t xml:space="preserve"> </w:t>
            </w:r>
            <w:r w:rsidR="002B3B2E" w:rsidRPr="002B3B2E">
              <w:rPr>
                <w:sz w:val="24"/>
              </w:rPr>
              <w:t>594</w:t>
            </w:r>
            <w:r w:rsidR="00A30CB4" w:rsidRPr="002B3B2E">
              <w:rPr>
                <w:sz w:val="24"/>
              </w:rPr>
              <w:t>,</w:t>
            </w:r>
            <w:r w:rsidR="002B3B2E" w:rsidRPr="002B3B2E">
              <w:rPr>
                <w:sz w:val="24"/>
              </w:rPr>
              <w:t>68</w:t>
            </w:r>
            <w:r w:rsidR="00A30CB4" w:rsidRPr="002B3B2E">
              <w:rPr>
                <w:sz w:val="24"/>
              </w:rPr>
              <w:t xml:space="preserve"> гривень.</w:t>
            </w:r>
          </w:p>
        </w:tc>
      </w:tr>
    </w:tbl>
    <w:p w:rsidR="00C34C17" w:rsidRPr="009E2DA7" w:rsidRDefault="00C34C17">
      <w:pPr>
        <w:rPr>
          <w:lang w:val="ru-RU"/>
        </w:rPr>
      </w:pPr>
    </w:p>
    <w:sectPr w:rsidR="00C34C17" w:rsidRPr="009E2DA7" w:rsidSect="00796CC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A7"/>
    <w:rsid w:val="0007241D"/>
    <w:rsid w:val="000A65D9"/>
    <w:rsid w:val="000D707D"/>
    <w:rsid w:val="00184266"/>
    <w:rsid w:val="001F5C14"/>
    <w:rsid w:val="0022398E"/>
    <w:rsid w:val="002862B2"/>
    <w:rsid w:val="002B3B2E"/>
    <w:rsid w:val="002D0869"/>
    <w:rsid w:val="00312A78"/>
    <w:rsid w:val="00480B8D"/>
    <w:rsid w:val="00671A5F"/>
    <w:rsid w:val="006A221B"/>
    <w:rsid w:val="00796CCD"/>
    <w:rsid w:val="008044ED"/>
    <w:rsid w:val="00905D76"/>
    <w:rsid w:val="009E2DA7"/>
    <w:rsid w:val="00A30CB4"/>
    <w:rsid w:val="00AD031A"/>
    <w:rsid w:val="00B25449"/>
    <w:rsid w:val="00B73497"/>
    <w:rsid w:val="00B736BC"/>
    <w:rsid w:val="00BB7FE1"/>
    <w:rsid w:val="00C34C17"/>
    <w:rsid w:val="00D05EB1"/>
    <w:rsid w:val="00D35C3B"/>
    <w:rsid w:val="00D559E2"/>
    <w:rsid w:val="00E05743"/>
    <w:rsid w:val="00EE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PC1</cp:lastModifiedBy>
  <cp:revision>2</cp:revision>
  <cp:lastPrinted>2023-08-28T10:43:00Z</cp:lastPrinted>
  <dcterms:created xsi:type="dcterms:W3CDTF">2023-11-21T04:14:00Z</dcterms:created>
  <dcterms:modified xsi:type="dcterms:W3CDTF">2023-11-21T04:14:00Z</dcterms:modified>
</cp:coreProperties>
</file>