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8CBFE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ОГОЛОШЕННЯ</w:t>
      </w:r>
    </w:p>
    <w:p w14:paraId="4276BD6B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про добір на період дії карантину</w:t>
      </w:r>
    </w:p>
    <w:p w14:paraId="604D8C4F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</w:p>
    <w:tbl>
      <w:tblPr>
        <w:tblStyle w:val="ae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6946"/>
      </w:tblGrid>
      <w:tr w:rsidR="00131B14" w:rsidRPr="007F407C" w14:paraId="09A0533D" w14:textId="77777777" w:rsidTr="00EA5076">
        <w:tc>
          <w:tcPr>
            <w:tcW w:w="3403" w:type="dxa"/>
            <w:gridSpan w:val="2"/>
            <w:vAlign w:val="center"/>
          </w:tcPr>
          <w:p w14:paraId="1A0C95C2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946" w:type="dxa"/>
            <w:vAlign w:val="center"/>
          </w:tcPr>
          <w:p w14:paraId="163BA7C8" w14:textId="491AC916" w:rsidR="00131B14" w:rsidRPr="007F407C" w:rsidRDefault="00340E1C" w:rsidP="007F40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407C">
              <w:rPr>
                <w:sz w:val="24"/>
                <w:szCs w:val="24"/>
              </w:rPr>
              <w:t>Г</w:t>
            </w:r>
            <w:proofErr w:type="spellStart"/>
            <w:r w:rsidRPr="007F407C">
              <w:rPr>
                <w:sz w:val="24"/>
                <w:szCs w:val="24"/>
                <w:lang w:val="ru-RU"/>
              </w:rPr>
              <w:t>оловний</w:t>
            </w:r>
            <w:proofErr w:type="spellEnd"/>
            <w:r w:rsidRPr="007F40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407C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7F40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407C">
              <w:rPr>
                <w:sz w:val="24"/>
                <w:szCs w:val="24"/>
                <w:lang w:val="ru-RU"/>
              </w:rPr>
              <w:t>інспектор</w:t>
            </w:r>
            <w:proofErr w:type="spellEnd"/>
            <w:r w:rsidRPr="007F40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407C">
              <w:rPr>
                <w:sz w:val="24"/>
                <w:szCs w:val="24"/>
                <w:lang w:val="ru-RU"/>
              </w:rPr>
              <w:t>відділу</w:t>
            </w:r>
            <w:proofErr w:type="spellEnd"/>
            <w:r w:rsidRPr="007F407C">
              <w:rPr>
                <w:sz w:val="24"/>
                <w:szCs w:val="24"/>
                <w:lang w:val="ru-RU"/>
              </w:rPr>
              <w:t xml:space="preserve"> </w:t>
            </w:r>
            <w:r w:rsidR="007F407C" w:rsidRPr="007F407C">
              <w:rPr>
                <w:sz w:val="24"/>
                <w:szCs w:val="24"/>
              </w:rPr>
              <w:t>супроводження судових спорів</w:t>
            </w:r>
            <w:r w:rsidR="007F407C">
              <w:rPr>
                <w:sz w:val="24"/>
                <w:szCs w:val="24"/>
              </w:rPr>
              <w:t xml:space="preserve"> про банкрутство та</w:t>
            </w:r>
            <w:r w:rsidR="007F407C" w:rsidRPr="007F407C">
              <w:rPr>
                <w:sz w:val="24"/>
                <w:szCs w:val="24"/>
              </w:rPr>
              <w:t xml:space="preserve"> по стягненню коштів до бюджету </w:t>
            </w:r>
            <w:r w:rsidR="005A0F95" w:rsidRPr="007F407C">
              <w:rPr>
                <w:sz w:val="24"/>
                <w:szCs w:val="24"/>
              </w:rPr>
              <w:t xml:space="preserve">управління правової роботи </w:t>
            </w:r>
            <w:r w:rsidR="0076467F" w:rsidRPr="007F407C">
              <w:rPr>
                <w:sz w:val="24"/>
                <w:szCs w:val="24"/>
              </w:rPr>
              <w:t xml:space="preserve"> </w:t>
            </w:r>
            <w:r w:rsidR="009C2CE0" w:rsidRPr="007F407C">
              <w:rPr>
                <w:sz w:val="24"/>
                <w:szCs w:val="24"/>
              </w:rPr>
              <w:t>,</w:t>
            </w:r>
            <w:r w:rsidR="00EA5076" w:rsidRPr="007F407C">
              <w:rPr>
                <w:sz w:val="24"/>
                <w:szCs w:val="24"/>
              </w:rPr>
              <w:t xml:space="preserve"> </w:t>
            </w:r>
            <w:r w:rsidR="009C2CE0" w:rsidRPr="007F407C">
              <w:rPr>
                <w:sz w:val="24"/>
                <w:szCs w:val="24"/>
              </w:rPr>
              <w:t>категорія «</w:t>
            </w:r>
            <w:r w:rsidR="00F70F10" w:rsidRPr="007F407C">
              <w:rPr>
                <w:sz w:val="24"/>
                <w:szCs w:val="24"/>
              </w:rPr>
              <w:t>В</w:t>
            </w:r>
            <w:r w:rsidR="009C2CE0" w:rsidRPr="007F407C">
              <w:rPr>
                <w:sz w:val="24"/>
                <w:szCs w:val="24"/>
              </w:rPr>
              <w:t>»</w:t>
            </w:r>
          </w:p>
        </w:tc>
      </w:tr>
      <w:tr w:rsidR="00131B14" w:rsidRPr="00131B14" w14:paraId="2D200059" w14:textId="77777777" w:rsidTr="007F407C">
        <w:trPr>
          <w:trHeight w:val="7491"/>
        </w:trPr>
        <w:tc>
          <w:tcPr>
            <w:tcW w:w="3403" w:type="dxa"/>
            <w:gridSpan w:val="2"/>
            <w:vAlign w:val="center"/>
          </w:tcPr>
          <w:p w14:paraId="66A60BBF" w14:textId="77777777" w:rsidR="00131B14" w:rsidRPr="005A0F95" w:rsidRDefault="00131B14" w:rsidP="00131B14">
            <w:pPr>
              <w:pStyle w:val="Default"/>
              <w:rPr>
                <w:szCs w:val="26"/>
              </w:rPr>
            </w:pPr>
            <w:r w:rsidRPr="005A0F95">
              <w:rPr>
                <w:szCs w:val="26"/>
              </w:rPr>
              <w:t>Посадові обов’язки</w:t>
            </w:r>
          </w:p>
        </w:tc>
        <w:tc>
          <w:tcPr>
            <w:tcW w:w="6946" w:type="dxa"/>
            <w:vAlign w:val="center"/>
          </w:tcPr>
          <w:p w14:paraId="655D1827" w14:textId="3168D2EC" w:rsidR="007F407C" w:rsidRPr="007F407C" w:rsidRDefault="007F407C" w:rsidP="007F407C">
            <w:pPr>
              <w:pStyle w:val="af2"/>
              <w:shd w:val="clear" w:color="auto" w:fill="auto"/>
              <w:tabs>
                <w:tab w:val="center" w:pos="4016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rStyle w:val="af1"/>
                <w:color w:val="000000"/>
                <w:sz w:val="24"/>
                <w:szCs w:val="24"/>
              </w:rPr>
              <w:t>-о</w:t>
            </w:r>
            <w:r w:rsidRPr="007F407C">
              <w:rPr>
                <w:rStyle w:val="af1"/>
                <w:color w:val="000000"/>
                <w:sz w:val="24"/>
                <w:szCs w:val="24"/>
              </w:rPr>
              <w:t>рганізація та ведення позовної роботи, спрямованої на забезпечення надходження податків, зборів та інших платежів до бюджетів та державних цільових фондів;</w:t>
            </w:r>
          </w:p>
          <w:p w14:paraId="3F747D1D" w14:textId="1D708240" w:rsidR="007F407C" w:rsidRPr="007F407C" w:rsidRDefault="007F407C" w:rsidP="007F407C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rStyle w:val="af1"/>
                <w:color w:val="000000"/>
                <w:sz w:val="24"/>
                <w:szCs w:val="24"/>
              </w:rPr>
              <w:t>-</w:t>
            </w:r>
            <w:r w:rsidRPr="007F407C">
              <w:rPr>
                <w:rStyle w:val="af1"/>
                <w:color w:val="000000"/>
                <w:sz w:val="24"/>
                <w:szCs w:val="24"/>
              </w:rPr>
              <w:t>представництво в установленому законодавством порядку інтересів ДПС, ГУ, підпорядкованих підрозділах, їх посадових осіб у судах та інших органах під час розгляду спорів (крім спорів, пов’язаних із здійсненням провадження у справах про порушення митних правил);</w:t>
            </w:r>
          </w:p>
          <w:p w14:paraId="72F09F6B" w14:textId="004194EA" w:rsidR="007F407C" w:rsidRPr="007F407C" w:rsidRDefault="007F407C" w:rsidP="007F407C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rStyle w:val="af1"/>
                <w:color w:val="000000"/>
                <w:sz w:val="24"/>
                <w:szCs w:val="24"/>
              </w:rPr>
              <w:t>-</w:t>
            </w:r>
            <w:r w:rsidRPr="007F407C">
              <w:rPr>
                <w:rStyle w:val="af1"/>
                <w:color w:val="000000"/>
                <w:sz w:val="24"/>
                <w:szCs w:val="24"/>
              </w:rPr>
              <w:t>участь, у разі необхідності, у межах компетенції у супроводженні судових справ та у судових засіданнях, підготовка необхідних документів;</w:t>
            </w:r>
          </w:p>
          <w:p w14:paraId="1420BC91" w14:textId="6EFA894E" w:rsidR="007F407C" w:rsidRPr="007F407C" w:rsidRDefault="007F407C" w:rsidP="007F407C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rStyle w:val="af1"/>
                <w:color w:val="000000"/>
                <w:sz w:val="24"/>
                <w:szCs w:val="24"/>
              </w:rPr>
              <w:t>-</w:t>
            </w:r>
            <w:r w:rsidRPr="007F407C">
              <w:rPr>
                <w:rStyle w:val="af1"/>
                <w:color w:val="000000"/>
                <w:sz w:val="24"/>
                <w:szCs w:val="24"/>
              </w:rPr>
              <w:t>вивчення та аналіз, у разі необхідності, судової практики відповідно до функціональних повноважень структурного підрозділу;</w:t>
            </w:r>
          </w:p>
          <w:p w14:paraId="46EEC158" w14:textId="1C726D4D" w:rsidR="007F407C" w:rsidRPr="007F407C" w:rsidRDefault="007F407C" w:rsidP="007F407C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rStyle w:val="af1"/>
                <w:color w:val="000000"/>
                <w:sz w:val="24"/>
                <w:szCs w:val="24"/>
              </w:rPr>
              <w:t>-</w:t>
            </w:r>
            <w:r w:rsidRPr="007F407C">
              <w:rPr>
                <w:rStyle w:val="af1"/>
                <w:color w:val="000000"/>
                <w:sz w:val="24"/>
                <w:szCs w:val="24"/>
              </w:rPr>
              <w:t>узагальнення і аналіз результатів позовної роботи за участі ГУ, підпорядкованих підрозділів, розробка пропозицій щодо усунення недоліків та внесення їх на розгляд керівництва;</w:t>
            </w:r>
          </w:p>
          <w:p w14:paraId="507C2F6D" w14:textId="6CD7DD57" w:rsidR="007F407C" w:rsidRPr="007F407C" w:rsidRDefault="007F407C" w:rsidP="007F407C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rStyle w:val="af1"/>
                <w:color w:val="000000"/>
                <w:sz w:val="24"/>
                <w:szCs w:val="24"/>
              </w:rPr>
              <w:t>-</w:t>
            </w:r>
            <w:r w:rsidRPr="007F407C">
              <w:rPr>
                <w:rStyle w:val="af1"/>
                <w:color w:val="000000"/>
                <w:sz w:val="24"/>
                <w:szCs w:val="24"/>
              </w:rPr>
              <w:t>моніторинг інформації про стан розгляду справ у судах, формування інформаційно-аналітичних матеріалів;</w:t>
            </w:r>
          </w:p>
          <w:p w14:paraId="47343600" w14:textId="30533F8D" w:rsidR="007F407C" w:rsidRPr="007F407C" w:rsidRDefault="007F407C" w:rsidP="007F407C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rStyle w:val="af1"/>
                <w:color w:val="000000"/>
                <w:sz w:val="24"/>
                <w:szCs w:val="24"/>
              </w:rPr>
              <w:t>-</w:t>
            </w:r>
            <w:r w:rsidRPr="007F407C">
              <w:rPr>
                <w:rStyle w:val="af1"/>
                <w:color w:val="000000"/>
                <w:sz w:val="24"/>
                <w:szCs w:val="24"/>
              </w:rPr>
              <w:t>взаємодія із судовими органами та органами виконавчої влади з метою формування єдиної позиції з податкових спорів та спорів, пов’язаних із адмініструванням єдиного внеску;</w:t>
            </w:r>
            <w:r w:rsidRPr="007F407C">
              <w:rPr>
                <w:rStyle w:val="af1"/>
                <w:color w:val="000000"/>
                <w:sz w:val="24"/>
                <w:szCs w:val="24"/>
              </w:rPr>
              <w:tab/>
            </w:r>
          </w:p>
          <w:p w14:paraId="390869D4" w14:textId="04B9E21D" w:rsidR="007F407C" w:rsidRPr="007F407C" w:rsidRDefault="007F407C" w:rsidP="007F407C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rStyle w:val="af1"/>
                <w:color w:val="000000"/>
                <w:sz w:val="24"/>
                <w:szCs w:val="24"/>
              </w:rPr>
              <w:t>-</w:t>
            </w:r>
            <w:r w:rsidRPr="007F407C">
              <w:rPr>
                <w:rStyle w:val="af1"/>
                <w:color w:val="000000"/>
                <w:sz w:val="24"/>
                <w:szCs w:val="24"/>
              </w:rPr>
              <w:t>здійснення інформаційного супроводження претензійно-позовної роботи в органах ДПС за допомогою підсистеми АІС «Суди» ІС «Податковий блок»;</w:t>
            </w:r>
          </w:p>
          <w:p w14:paraId="4BDE6044" w14:textId="05800D89" w:rsidR="005A0F95" w:rsidRPr="007F407C" w:rsidRDefault="007F407C" w:rsidP="007F407C">
            <w:pPr>
              <w:pStyle w:val="af2"/>
              <w:shd w:val="clear" w:color="auto" w:fill="auto"/>
              <w:spacing w:after="278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rStyle w:val="af1"/>
                <w:color w:val="000000"/>
                <w:sz w:val="24"/>
                <w:szCs w:val="24"/>
              </w:rPr>
              <w:t>-</w:t>
            </w:r>
            <w:r w:rsidRPr="007F407C">
              <w:rPr>
                <w:rStyle w:val="af1"/>
                <w:color w:val="000000"/>
                <w:sz w:val="24"/>
                <w:szCs w:val="24"/>
              </w:rPr>
              <w:t>здійснення контролю за станом організації правової роботи, супроводження справ у судах.</w:t>
            </w:r>
          </w:p>
        </w:tc>
      </w:tr>
      <w:tr w:rsidR="00131B14" w:rsidRPr="00131B14" w14:paraId="094F4CD8" w14:textId="77777777" w:rsidTr="00EA5076">
        <w:tc>
          <w:tcPr>
            <w:tcW w:w="3403" w:type="dxa"/>
            <w:gridSpan w:val="2"/>
            <w:vAlign w:val="center"/>
          </w:tcPr>
          <w:p w14:paraId="3FBA2289" w14:textId="502D9540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Умови оплати праці</w:t>
            </w:r>
          </w:p>
        </w:tc>
        <w:tc>
          <w:tcPr>
            <w:tcW w:w="6946" w:type="dxa"/>
            <w:vAlign w:val="center"/>
          </w:tcPr>
          <w:p w14:paraId="23D45DB4" w14:textId="064CEDD3" w:rsid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31B14" w:rsidRPr="007471B3">
              <w:rPr>
                <w:sz w:val="24"/>
                <w:szCs w:val="24"/>
              </w:rPr>
              <w:t xml:space="preserve">осадовий оклад – </w:t>
            </w:r>
            <w:r w:rsidR="00E23C93">
              <w:rPr>
                <w:sz w:val="24"/>
                <w:szCs w:val="24"/>
              </w:rPr>
              <w:t>5500</w:t>
            </w:r>
            <w:r>
              <w:rPr>
                <w:sz w:val="24"/>
                <w:szCs w:val="24"/>
              </w:rPr>
              <w:t xml:space="preserve"> гривень.</w:t>
            </w:r>
          </w:p>
          <w:p w14:paraId="27AD4C6C" w14:textId="7F3C8788" w:rsidR="008A409E" w:rsidRP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409E">
              <w:rPr>
                <w:sz w:val="24"/>
                <w:szCs w:val="24"/>
              </w:rPr>
              <w:t xml:space="preserve">адбавка за вислугу років, надбавка за ранг державного службовця, надбавка за інтенсивність праці (Закон України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від 10 грудня 2015 року № 889-VIII «Про державну службу», постанова Кабінету Міністрів України від 18 січня 2017 року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№ 15 «Питання оплати праці працівників державних органів»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>(із змінами і доповненнями).</w:t>
            </w:r>
          </w:p>
          <w:p w14:paraId="15DE3977" w14:textId="3E599FAE" w:rsidR="00131B14" w:rsidRPr="007471B3" w:rsidRDefault="008A409E" w:rsidP="008A40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09E">
              <w:rPr>
                <w:sz w:val="24"/>
                <w:szCs w:val="24"/>
              </w:rPr>
              <w:t>За результатами роботи та за наявності достатнього фонду оплати праці – премія.</w:t>
            </w:r>
          </w:p>
        </w:tc>
      </w:tr>
      <w:tr w:rsidR="00131B14" w:rsidRPr="00131B14" w14:paraId="5F552118" w14:textId="77777777" w:rsidTr="00EA5076">
        <w:tc>
          <w:tcPr>
            <w:tcW w:w="3403" w:type="dxa"/>
            <w:gridSpan w:val="2"/>
            <w:vAlign w:val="center"/>
          </w:tcPr>
          <w:p w14:paraId="4243C04D" w14:textId="44DF438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Інформація про строковість призначення на посаду</w:t>
            </w:r>
          </w:p>
        </w:tc>
        <w:tc>
          <w:tcPr>
            <w:tcW w:w="6946" w:type="dxa"/>
            <w:vAlign w:val="center"/>
          </w:tcPr>
          <w:p w14:paraId="3C352EE7" w14:textId="2C176C8E" w:rsidR="00EB7F15" w:rsidRPr="003851E7" w:rsidRDefault="00120DC1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На </w:t>
            </w:r>
            <w:r w:rsidR="00EA5076" w:rsidRPr="003851E7">
              <w:rPr>
                <w:sz w:val="24"/>
                <w:szCs w:val="24"/>
              </w:rPr>
              <w:t>період</w:t>
            </w:r>
            <w:r w:rsidRPr="003851E7">
              <w:rPr>
                <w:sz w:val="24"/>
                <w:szCs w:val="24"/>
              </w:rPr>
              <w:t xml:space="preserve">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</w:t>
            </w:r>
            <w:r w:rsidR="00EA5076" w:rsidRPr="003851E7">
              <w:rPr>
                <w:sz w:val="24"/>
                <w:szCs w:val="24"/>
              </w:rPr>
              <w:t>.</w:t>
            </w:r>
          </w:p>
        </w:tc>
      </w:tr>
      <w:tr w:rsidR="00131B14" w:rsidRPr="00131B14" w14:paraId="6EDEAA06" w14:textId="77777777" w:rsidTr="00EA5076">
        <w:tc>
          <w:tcPr>
            <w:tcW w:w="3403" w:type="dxa"/>
            <w:gridSpan w:val="2"/>
            <w:vAlign w:val="center"/>
          </w:tcPr>
          <w:p w14:paraId="5FE37301" w14:textId="11674F06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 xml:space="preserve">Перелік інформації, необхідної для призначення на </w:t>
            </w:r>
            <w:r w:rsidRPr="00D418F3">
              <w:rPr>
                <w:szCs w:val="26"/>
              </w:rPr>
              <w:lastRenderedPageBreak/>
              <w:t>вакантну посаду, в тому числі форма, адресат та строк її подання</w:t>
            </w:r>
          </w:p>
        </w:tc>
        <w:tc>
          <w:tcPr>
            <w:tcW w:w="6946" w:type="dxa"/>
            <w:vAlign w:val="center"/>
          </w:tcPr>
          <w:p w14:paraId="33BFCCAC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lastRenderedPageBreak/>
              <w:t xml:space="preserve">Особа, яка бажає взяти участь у доборі з призначення на вакантну посаду, подає таку інформацію через Єдиний портал </w:t>
            </w:r>
            <w:r w:rsidRPr="003851E7">
              <w:rPr>
                <w:sz w:val="24"/>
                <w:szCs w:val="24"/>
              </w:rPr>
              <w:lastRenderedPageBreak/>
              <w:t>вакансій державної служби:</w:t>
            </w:r>
          </w:p>
          <w:p w14:paraId="601BBE1F" w14:textId="0D3ADFD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затвердженого постановою Кабінету Міністрів України від 22 квітня 2020 року</w:t>
            </w:r>
            <w:r w:rsidR="00C73B9B" w:rsidRPr="003851E7">
              <w:rPr>
                <w:sz w:val="24"/>
                <w:szCs w:val="24"/>
              </w:rPr>
              <w:t xml:space="preserve"> № 290 </w:t>
            </w:r>
            <w:r w:rsidRPr="003851E7">
              <w:rPr>
                <w:sz w:val="24"/>
                <w:szCs w:val="24"/>
              </w:rPr>
              <w:t>(далі – Порядок);</w:t>
            </w:r>
          </w:p>
          <w:p w14:paraId="23598AB9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14:paraId="3D2B9E6B" w14:textId="6B32047D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4D694616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Додатки до заяви не є обов’язковими для подання;</w:t>
            </w:r>
          </w:p>
          <w:p w14:paraId="494C735E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3851E7">
              <w:rPr>
                <w:sz w:val="24"/>
                <w:szCs w:val="24"/>
              </w:rPr>
              <w:t>компетентностей</w:t>
            </w:r>
            <w:proofErr w:type="spellEnd"/>
            <w:r w:rsidRPr="003851E7">
              <w:rPr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14:paraId="5B8D4385" w14:textId="77777777" w:rsidR="0087004F" w:rsidRPr="000136F2" w:rsidRDefault="0087004F" w:rsidP="0087004F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136F2">
              <w:rPr>
                <w:sz w:val="24"/>
                <w:szCs w:val="24"/>
              </w:rPr>
              <w:t xml:space="preserve">Інформація приймається до </w:t>
            </w:r>
            <w:r>
              <w:rPr>
                <w:sz w:val="24"/>
                <w:szCs w:val="24"/>
              </w:rPr>
              <w:t>17год. 00хв до 22</w:t>
            </w:r>
            <w:r w:rsidRPr="000136F2">
              <w:rPr>
                <w:sz w:val="24"/>
                <w:szCs w:val="24"/>
              </w:rPr>
              <w:t xml:space="preserve"> вересня 2020 року включно.</w:t>
            </w:r>
          </w:p>
          <w:p w14:paraId="40E6BC9D" w14:textId="463CEAC7" w:rsidR="002F1096" w:rsidRPr="003851E7" w:rsidRDefault="00A619EB" w:rsidP="00E33308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D6B28">
              <w:rPr>
                <w:sz w:val="24"/>
                <w:szCs w:val="24"/>
              </w:rPr>
              <w:t>Адресат: управління кадрового забезпечення та розвитку персоналу Головн</w:t>
            </w:r>
            <w:r w:rsidR="00E33308">
              <w:rPr>
                <w:sz w:val="24"/>
                <w:szCs w:val="24"/>
              </w:rPr>
              <w:t>ого</w:t>
            </w:r>
            <w:r w:rsidRPr="00AD6B28">
              <w:rPr>
                <w:sz w:val="24"/>
                <w:szCs w:val="24"/>
              </w:rPr>
              <w:t xml:space="preserve"> управління ДПС у Київській області.</w:t>
            </w:r>
          </w:p>
        </w:tc>
      </w:tr>
      <w:tr w:rsidR="00131B14" w:rsidRPr="00131B14" w14:paraId="76E1B458" w14:textId="77777777" w:rsidTr="00EA5076">
        <w:tc>
          <w:tcPr>
            <w:tcW w:w="3403" w:type="dxa"/>
            <w:gridSpan w:val="2"/>
            <w:vAlign w:val="center"/>
          </w:tcPr>
          <w:p w14:paraId="6F2DA3F5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946" w:type="dxa"/>
          </w:tcPr>
          <w:p w14:paraId="0C779491" w14:textId="77777777" w:rsidR="00A619EB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D6B28">
              <w:rPr>
                <w:sz w:val="24"/>
                <w:szCs w:val="24"/>
              </w:rPr>
              <w:t>Лаврінець</w:t>
            </w:r>
            <w:proofErr w:type="spellEnd"/>
            <w:r w:rsidRPr="00AD6B28">
              <w:rPr>
                <w:sz w:val="24"/>
                <w:szCs w:val="24"/>
              </w:rPr>
              <w:t xml:space="preserve"> Тетяна Віталіївна, </w:t>
            </w:r>
            <w:r w:rsidRPr="00444812">
              <w:rPr>
                <w:sz w:val="24"/>
                <w:szCs w:val="24"/>
              </w:rPr>
              <w:t xml:space="preserve">200-37-45; </w:t>
            </w:r>
          </w:p>
          <w:p w14:paraId="628B2D21" w14:textId="77777777" w:rsidR="00A619EB" w:rsidRPr="00AD6B28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44812">
              <w:rPr>
                <w:sz w:val="24"/>
                <w:szCs w:val="24"/>
                <w:lang w:val="en-US"/>
              </w:rPr>
              <w:t>kyivobl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kadru</w:t>
            </w:r>
            <w:proofErr w:type="spellEnd"/>
            <w:r w:rsidRPr="00AD6B28">
              <w:rPr>
                <w:sz w:val="24"/>
                <w:szCs w:val="24"/>
              </w:rPr>
              <w:t>@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sts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ua</w:t>
            </w:r>
            <w:proofErr w:type="spellEnd"/>
          </w:p>
          <w:p w14:paraId="44F7F0E7" w14:textId="7741356C" w:rsidR="00131B14" w:rsidRPr="00A619EB" w:rsidRDefault="00131B14" w:rsidP="00620A9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31B14" w:rsidRPr="00131B14" w14:paraId="17CEFBFA" w14:textId="77777777" w:rsidTr="00EA5076">
        <w:tc>
          <w:tcPr>
            <w:tcW w:w="10349" w:type="dxa"/>
            <w:gridSpan w:val="3"/>
            <w:vAlign w:val="center"/>
          </w:tcPr>
          <w:p w14:paraId="4BD0796C" w14:textId="5553FFFC" w:rsidR="00131B14" w:rsidRPr="00D418F3" w:rsidRDefault="00131B14" w:rsidP="00D418F3">
            <w:pPr>
              <w:pStyle w:val="Default"/>
              <w:jc w:val="center"/>
              <w:rPr>
                <w:b/>
              </w:rPr>
            </w:pPr>
            <w:r w:rsidRPr="00D418F3">
              <w:rPr>
                <w:b/>
              </w:rPr>
              <w:t>Вимоги</w:t>
            </w:r>
          </w:p>
        </w:tc>
      </w:tr>
      <w:tr w:rsidR="00131B14" w:rsidRPr="00131B14" w14:paraId="32D6B2C0" w14:textId="77777777" w:rsidTr="007356D8">
        <w:tc>
          <w:tcPr>
            <w:tcW w:w="425" w:type="dxa"/>
            <w:vAlign w:val="center"/>
          </w:tcPr>
          <w:p w14:paraId="7AA57431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1.</w:t>
            </w:r>
          </w:p>
        </w:tc>
        <w:tc>
          <w:tcPr>
            <w:tcW w:w="2978" w:type="dxa"/>
            <w:vAlign w:val="center"/>
          </w:tcPr>
          <w:p w14:paraId="38677BDB" w14:textId="77777777" w:rsidR="00131B14" w:rsidRPr="008E29C6" w:rsidRDefault="00131B14" w:rsidP="00131B14">
            <w:pPr>
              <w:pStyle w:val="Default"/>
              <w:rPr>
                <w:color w:val="000000" w:themeColor="text1"/>
                <w:szCs w:val="26"/>
              </w:rPr>
            </w:pPr>
            <w:r w:rsidRPr="008E29C6">
              <w:rPr>
                <w:color w:val="000000" w:themeColor="text1"/>
                <w:szCs w:val="26"/>
              </w:rPr>
              <w:t>Освіта</w:t>
            </w:r>
          </w:p>
        </w:tc>
        <w:tc>
          <w:tcPr>
            <w:tcW w:w="6946" w:type="dxa"/>
            <w:vAlign w:val="center"/>
          </w:tcPr>
          <w:p w14:paraId="7507445E" w14:textId="5E85C67D" w:rsidR="00131B14" w:rsidRPr="004353BA" w:rsidRDefault="00851601" w:rsidP="008E29C6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33308">
              <w:rPr>
                <w:color w:val="000000" w:themeColor="text1"/>
                <w:sz w:val="24"/>
                <w:szCs w:val="24"/>
              </w:rPr>
              <w:t xml:space="preserve">Ступінь вищої освіти, не нижче бакалавра,  молодшого бакалавра. </w:t>
            </w:r>
            <w:r w:rsidR="005A0F95" w:rsidRPr="00E33308">
              <w:rPr>
                <w:color w:val="000000" w:themeColor="text1"/>
                <w:sz w:val="24"/>
                <w:szCs w:val="24"/>
              </w:rPr>
              <w:t>Спеціальність - «правознавство</w:t>
            </w:r>
            <w:r w:rsidR="005A0F95" w:rsidRPr="00540105">
              <w:rPr>
                <w:sz w:val="24"/>
                <w:szCs w:val="24"/>
              </w:rPr>
              <w:t>»</w:t>
            </w:r>
          </w:p>
        </w:tc>
      </w:tr>
      <w:tr w:rsidR="00131B14" w:rsidRPr="00131B14" w14:paraId="54B3E294" w14:textId="77777777" w:rsidTr="007356D8">
        <w:tc>
          <w:tcPr>
            <w:tcW w:w="425" w:type="dxa"/>
            <w:vAlign w:val="center"/>
          </w:tcPr>
          <w:p w14:paraId="7194391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2.</w:t>
            </w:r>
          </w:p>
        </w:tc>
        <w:tc>
          <w:tcPr>
            <w:tcW w:w="2978" w:type="dxa"/>
            <w:vAlign w:val="center"/>
          </w:tcPr>
          <w:p w14:paraId="5E5F93F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Досвід роботи</w:t>
            </w:r>
          </w:p>
        </w:tc>
        <w:tc>
          <w:tcPr>
            <w:tcW w:w="6946" w:type="dxa"/>
            <w:vAlign w:val="center"/>
          </w:tcPr>
          <w:p w14:paraId="4D7676AE" w14:textId="6E8CFC2A" w:rsidR="00131B14" w:rsidRPr="00264C11" w:rsidRDefault="00851601" w:rsidP="005E2605">
            <w:pPr>
              <w:spacing w:line="240" w:lineRule="auto"/>
              <w:ind w:left="2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131B14" w:rsidRPr="00131B14" w14:paraId="5F37792D" w14:textId="77777777" w:rsidTr="007356D8">
        <w:tc>
          <w:tcPr>
            <w:tcW w:w="425" w:type="dxa"/>
            <w:vAlign w:val="center"/>
          </w:tcPr>
          <w:p w14:paraId="14081AC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3.</w:t>
            </w:r>
          </w:p>
        </w:tc>
        <w:tc>
          <w:tcPr>
            <w:tcW w:w="2978" w:type="dxa"/>
            <w:vAlign w:val="center"/>
          </w:tcPr>
          <w:p w14:paraId="15F874C1" w14:textId="7F40D8A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Володіння державно</w:t>
            </w:r>
            <w:r w:rsidR="007356D8">
              <w:rPr>
                <w:szCs w:val="26"/>
              </w:rPr>
              <w:t>ю</w:t>
            </w:r>
            <w:r w:rsidRPr="00D418F3">
              <w:rPr>
                <w:szCs w:val="26"/>
              </w:rPr>
              <w:t xml:space="preserve"> мовою</w:t>
            </w:r>
          </w:p>
        </w:tc>
        <w:tc>
          <w:tcPr>
            <w:tcW w:w="6946" w:type="dxa"/>
            <w:vAlign w:val="center"/>
          </w:tcPr>
          <w:p w14:paraId="77A3BA85" w14:textId="68022E1E" w:rsidR="00131B14" w:rsidRPr="00D418F3" w:rsidRDefault="003154CA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54B9D" w:rsidRPr="00D418F3">
              <w:rPr>
                <w:sz w:val="24"/>
                <w:szCs w:val="24"/>
              </w:rPr>
              <w:t>ільне володіння</w:t>
            </w:r>
            <w:r w:rsidR="007356D8">
              <w:rPr>
                <w:sz w:val="24"/>
                <w:szCs w:val="24"/>
              </w:rPr>
              <w:t xml:space="preserve"> </w:t>
            </w:r>
            <w:r w:rsidR="007356D8" w:rsidRPr="007356D8">
              <w:rPr>
                <w:sz w:val="24"/>
                <w:szCs w:val="24"/>
              </w:rPr>
              <w:t>державною мовою</w:t>
            </w:r>
          </w:p>
        </w:tc>
      </w:tr>
    </w:tbl>
    <w:p w14:paraId="3500D6AC" w14:textId="3C59B2DB" w:rsidR="00775FF3" w:rsidRDefault="00775FF3" w:rsidP="00B54B9D">
      <w:pPr>
        <w:pStyle w:val="a4"/>
        <w:rPr>
          <w:sz w:val="2"/>
          <w:szCs w:val="2"/>
        </w:rPr>
      </w:pPr>
    </w:p>
    <w:p w14:paraId="38BA7853" w14:textId="77777777" w:rsidR="00775FF3" w:rsidRPr="00775FF3" w:rsidRDefault="00775FF3" w:rsidP="00775FF3"/>
    <w:p w14:paraId="701C0BBF" w14:textId="77777777" w:rsidR="00775FF3" w:rsidRPr="00775FF3" w:rsidRDefault="00775FF3" w:rsidP="00775FF3"/>
    <w:p w14:paraId="582F3F38" w14:textId="7EFB9020" w:rsidR="00775FF3" w:rsidRDefault="00775FF3" w:rsidP="00775FF3"/>
    <w:p w14:paraId="32ECB54A" w14:textId="13DB9B9F" w:rsidR="00775FF3" w:rsidRPr="00775FF3" w:rsidRDefault="00775FF3" w:rsidP="00775FF3">
      <w:pPr>
        <w:ind w:left="-993" w:firstLine="0"/>
      </w:pPr>
      <w:bookmarkStart w:id="0" w:name="_GoBack"/>
      <w:bookmarkEnd w:id="0"/>
    </w:p>
    <w:sectPr w:rsidR="00775FF3" w:rsidRPr="00775FF3" w:rsidSect="00EA5076">
      <w:headerReference w:type="even" r:id="rId8"/>
      <w:headerReference w:type="default" r:id="rId9"/>
      <w:pgSz w:w="11906" w:h="16838" w:code="9"/>
      <w:pgMar w:top="993" w:right="1134" w:bottom="993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C6597" w14:textId="77777777" w:rsidR="009D2D80" w:rsidRDefault="009D2D80">
      <w:r>
        <w:separator/>
      </w:r>
    </w:p>
  </w:endnote>
  <w:endnote w:type="continuationSeparator" w:id="0">
    <w:p w14:paraId="168D84DB" w14:textId="77777777" w:rsidR="009D2D80" w:rsidRDefault="009D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C2348" w14:textId="77777777" w:rsidR="009D2D80" w:rsidRDefault="009D2D80">
      <w:r>
        <w:separator/>
      </w:r>
    </w:p>
  </w:footnote>
  <w:footnote w:type="continuationSeparator" w:id="0">
    <w:p w14:paraId="1E4E34AD" w14:textId="77777777" w:rsidR="009D2D80" w:rsidRDefault="009D2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848C6" w14:textId="77777777" w:rsidR="00210F96" w:rsidRDefault="00210F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65CC1ED" w14:textId="77777777" w:rsidR="00210F96" w:rsidRDefault="00210F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B223" w14:textId="77777777" w:rsidR="00210F96" w:rsidRPr="0081423A" w:rsidRDefault="00210F96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E33308">
      <w:rPr>
        <w:noProof/>
        <w:sz w:val="20"/>
      </w:rPr>
      <w:t>2</w:t>
    </w:r>
    <w:r w:rsidRPr="0081423A">
      <w:rPr>
        <w:sz w:val="20"/>
      </w:rPr>
      <w:fldChar w:fldCharType="end"/>
    </w:r>
  </w:p>
  <w:p w14:paraId="0A4DCF25" w14:textId="77777777"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0554"/>
    <w:multiLevelType w:val="hybridMultilevel"/>
    <w:tmpl w:val="4B80F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136F2"/>
    <w:rsid w:val="00016CF0"/>
    <w:rsid w:val="00040175"/>
    <w:rsid w:val="00046981"/>
    <w:rsid w:val="00055494"/>
    <w:rsid w:val="00065176"/>
    <w:rsid w:val="00066F4A"/>
    <w:rsid w:val="000726DC"/>
    <w:rsid w:val="000962C4"/>
    <w:rsid w:val="000D3DB5"/>
    <w:rsid w:val="000D6CEF"/>
    <w:rsid w:val="000E5AB4"/>
    <w:rsid w:val="00100E7D"/>
    <w:rsid w:val="00103D86"/>
    <w:rsid w:val="00120DC1"/>
    <w:rsid w:val="001242FE"/>
    <w:rsid w:val="00131B14"/>
    <w:rsid w:val="00134584"/>
    <w:rsid w:val="00135B7F"/>
    <w:rsid w:val="00146DAA"/>
    <w:rsid w:val="00167604"/>
    <w:rsid w:val="00193F69"/>
    <w:rsid w:val="001A5FC5"/>
    <w:rsid w:val="001A6F60"/>
    <w:rsid w:val="001D7162"/>
    <w:rsid w:val="001E3E40"/>
    <w:rsid w:val="00210F96"/>
    <w:rsid w:val="00212A48"/>
    <w:rsid w:val="00222321"/>
    <w:rsid w:val="00244D26"/>
    <w:rsid w:val="00247D91"/>
    <w:rsid w:val="002648FB"/>
    <w:rsid w:val="00264C11"/>
    <w:rsid w:val="00271C4B"/>
    <w:rsid w:val="00274306"/>
    <w:rsid w:val="002837E3"/>
    <w:rsid w:val="002A798F"/>
    <w:rsid w:val="002B769A"/>
    <w:rsid w:val="002F1096"/>
    <w:rsid w:val="003154CA"/>
    <w:rsid w:val="003311DA"/>
    <w:rsid w:val="003335EB"/>
    <w:rsid w:val="00340E1C"/>
    <w:rsid w:val="00356351"/>
    <w:rsid w:val="00356B12"/>
    <w:rsid w:val="003644A6"/>
    <w:rsid w:val="0037378F"/>
    <w:rsid w:val="0037703F"/>
    <w:rsid w:val="00382CF8"/>
    <w:rsid w:val="003851E7"/>
    <w:rsid w:val="003A61D8"/>
    <w:rsid w:val="003B1DB4"/>
    <w:rsid w:val="003C0038"/>
    <w:rsid w:val="003D3076"/>
    <w:rsid w:val="003E6AE4"/>
    <w:rsid w:val="003F1AE5"/>
    <w:rsid w:val="003F1B5B"/>
    <w:rsid w:val="00402051"/>
    <w:rsid w:val="00415BAC"/>
    <w:rsid w:val="00421DAD"/>
    <w:rsid w:val="004353BA"/>
    <w:rsid w:val="004436D1"/>
    <w:rsid w:val="00444812"/>
    <w:rsid w:val="00454361"/>
    <w:rsid w:val="00456E18"/>
    <w:rsid w:val="00462758"/>
    <w:rsid w:val="00462D6E"/>
    <w:rsid w:val="00465B68"/>
    <w:rsid w:val="004746C7"/>
    <w:rsid w:val="00481AEE"/>
    <w:rsid w:val="004C6662"/>
    <w:rsid w:val="004C74ED"/>
    <w:rsid w:val="004E0A60"/>
    <w:rsid w:val="004F53B9"/>
    <w:rsid w:val="005061A7"/>
    <w:rsid w:val="00534E0D"/>
    <w:rsid w:val="005352CD"/>
    <w:rsid w:val="005372EC"/>
    <w:rsid w:val="00540E06"/>
    <w:rsid w:val="00542000"/>
    <w:rsid w:val="0055164A"/>
    <w:rsid w:val="005522DB"/>
    <w:rsid w:val="005571FA"/>
    <w:rsid w:val="00567F19"/>
    <w:rsid w:val="005A0F95"/>
    <w:rsid w:val="005B291D"/>
    <w:rsid w:val="005B5299"/>
    <w:rsid w:val="005B66C3"/>
    <w:rsid w:val="005C0D08"/>
    <w:rsid w:val="005E1DBF"/>
    <w:rsid w:val="005E2605"/>
    <w:rsid w:val="005E4A1B"/>
    <w:rsid w:val="005E62ED"/>
    <w:rsid w:val="00601239"/>
    <w:rsid w:val="00615CC1"/>
    <w:rsid w:val="00620A91"/>
    <w:rsid w:val="006750B8"/>
    <w:rsid w:val="00683592"/>
    <w:rsid w:val="006923B8"/>
    <w:rsid w:val="006B725C"/>
    <w:rsid w:val="006C5419"/>
    <w:rsid w:val="006E47CD"/>
    <w:rsid w:val="006F634E"/>
    <w:rsid w:val="00727D4A"/>
    <w:rsid w:val="00731F80"/>
    <w:rsid w:val="007356D8"/>
    <w:rsid w:val="00735A86"/>
    <w:rsid w:val="007471B3"/>
    <w:rsid w:val="007566D6"/>
    <w:rsid w:val="00762A28"/>
    <w:rsid w:val="0076467F"/>
    <w:rsid w:val="0076536A"/>
    <w:rsid w:val="00775FF3"/>
    <w:rsid w:val="00793E13"/>
    <w:rsid w:val="00794F18"/>
    <w:rsid w:val="007C3A9D"/>
    <w:rsid w:val="007F407C"/>
    <w:rsid w:val="00804122"/>
    <w:rsid w:val="0081423A"/>
    <w:rsid w:val="008212A8"/>
    <w:rsid w:val="0082647B"/>
    <w:rsid w:val="00827ED7"/>
    <w:rsid w:val="00851601"/>
    <w:rsid w:val="0086158D"/>
    <w:rsid w:val="0087004F"/>
    <w:rsid w:val="00870FAA"/>
    <w:rsid w:val="00874331"/>
    <w:rsid w:val="008A04B6"/>
    <w:rsid w:val="008A409E"/>
    <w:rsid w:val="008A7A9B"/>
    <w:rsid w:val="008E29C6"/>
    <w:rsid w:val="008F2A61"/>
    <w:rsid w:val="008F2DB0"/>
    <w:rsid w:val="0091081C"/>
    <w:rsid w:val="009143ED"/>
    <w:rsid w:val="009220B0"/>
    <w:rsid w:val="00963B62"/>
    <w:rsid w:val="00965DD1"/>
    <w:rsid w:val="00966860"/>
    <w:rsid w:val="009732C4"/>
    <w:rsid w:val="00974D06"/>
    <w:rsid w:val="0099246F"/>
    <w:rsid w:val="00994F91"/>
    <w:rsid w:val="009A0AB5"/>
    <w:rsid w:val="009C2CE0"/>
    <w:rsid w:val="009C6AD9"/>
    <w:rsid w:val="009D128B"/>
    <w:rsid w:val="009D2D80"/>
    <w:rsid w:val="009E20A2"/>
    <w:rsid w:val="00A13830"/>
    <w:rsid w:val="00A174F4"/>
    <w:rsid w:val="00A263A4"/>
    <w:rsid w:val="00A3571A"/>
    <w:rsid w:val="00A5768B"/>
    <w:rsid w:val="00A619EB"/>
    <w:rsid w:val="00A70B75"/>
    <w:rsid w:val="00A71DA4"/>
    <w:rsid w:val="00A769A8"/>
    <w:rsid w:val="00A90676"/>
    <w:rsid w:val="00A909D7"/>
    <w:rsid w:val="00AB2009"/>
    <w:rsid w:val="00AB2632"/>
    <w:rsid w:val="00AC641E"/>
    <w:rsid w:val="00AD4B4A"/>
    <w:rsid w:val="00AE6A40"/>
    <w:rsid w:val="00B0208E"/>
    <w:rsid w:val="00B02B0C"/>
    <w:rsid w:val="00B038C5"/>
    <w:rsid w:val="00B12C52"/>
    <w:rsid w:val="00B17267"/>
    <w:rsid w:val="00B4510B"/>
    <w:rsid w:val="00B53D04"/>
    <w:rsid w:val="00B54B9D"/>
    <w:rsid w:val="00B55B8F"/>
    <w:rsid w:val="00B575B7"/>
    <w:rsid w:val="00B6513A"/>
    <w:rsid w:val="00B67A64"/>
    <w:rsid w:val="00B87A66"/>
    <w:rsid w:val="00BC7948"/>
    <w:rsid w:val="00BC7D20"/>
    <w:rsid w:val="00BF5A89"/>
    <w:rsid w:val="00C17832"/>
    <w:rsid w:val="00C2080F"/>
    <w:rsid w:val="00C45D36"/>
    <w:rsid w:val="00C51B82"/>
    <w:rsid w:val="00C532CB"/>
    <w:rsid w:val="00C5675B"/>
    <w:rsid w:val="00C6272E"/>
    <w:rsid w:val="00C73B9B"/>
    <w:rsid w:val="00C77026"/>
    <w:rsid w:val="00C77253"/>
    <w:rsid w:val="00C912FA"/>
    <w:rsid w:val="00C93DC6"/>
    <w:rsid w:val="00CA609B"/>
    <w:rsid w:val="00CB18B4"/>
    <w:rsid w:val="00CB4FFE"/>
    <w:rsid w:val="00CC1CBA"/>
    <w:rsid w:val="00CC3629"/>
    <w:rsid w:val="00CE42D8"/>
    <w:rsid w:val="00CE568C"/>
    <w:rsid w:val="00CF2D77"/>
    <w:rsid w:val="00D418F3"/>
    <w:rsid w:val="00D4377F"/>
    <w:rsid w:val="00D44F3F"/>
    <w:rsid w:val="00D53C9C"/>
    <w:rsid w:val="00DB0AE3"/>
    <w:rsid w:val="00DB261D"/>
    <w:rsid w:val="00DC4BCF"/>
    <w:rsid w:val="00DC64C3"/>
    <w:rsid w:val="00DD2BF3"/>
    <w:rsid w:val="00DD34A7"/>
    <w:rsid w:val="00DF1CD8"/>
    <w:rsid w:val="00E0117A"/>
    <w:rsid w:val="00E111B5"/>
    <w:rsid w:val="00E12595"/>
    <w:rsid w:val="00E23C93"/>
    <w:rsid w:val="00E33308"/>
    <w:rsid w:val="00E3408A"/>
    <w:rsid w:val="00E62EFC"/>
    <w:rsid w:val="00E77DC6"/>
    <w:rsid w:val="00E81EFD"/>
    <w:rsid w:val="00E85B65"/>
    <w:rsid w:val="00E87D97"/>
    <w:rsid w:val="00E9152B"/>
    <w:rsid w:val="00EA5076"/>
    <w:rsid w:val="00EB1550"/>
    <w:rsid w:val="00EB7F15"/>
    <w:rsid w:val="00EE0C98"/>
    <w:rsid w:val="00EF46DE"/>
    <w:rsid w:val="00F33625"/>
    <w:rsid w:val="00F411F7"/>
    <w:rsid w:val="00F70F10"/>
    <w:rsid w:val="00F81292"/>
    <w:rsid w:val="00F82B47"/>
    <w:rsid w:val="00FA0C31"/>
    <w:rsid w:val="00FA552B"/>
    <w:rsid w:val="00FF686D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49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uiPriority w:val="99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uiPriority w:val="99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2869</Words>
  <Characters>1636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User</cp:lastModifiedBy>
  <cp:revision>31</cp:revision>
  <cp:lastPrinted>2020-09-03T11:23:00Z</cp:lastPrinted>
  <dcterms:created xsi:type="dcterms:W3CDTF">2020-06-17T12:06:00Z</dcterms:created>
  <dcterms:modified xsi:type="dcterms:W3CDTF">2020-09-18T10:43:00Z</dcterms:modified>
</cp:coreProperties>
</file>